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D207" w14:textId="34031D8E" w:rsidR="00843038" w:rsidRPr="00F11533" w:rsidRDefault="001526F5" w:rsidP="00F11533">
      <w:pPr>
        <w:pStyle w:val="BodyCtrP"/>
        <w:rPr>
          <w:b/>
          <w:bCs/>
        </w:rPr>
      </w:pPr>
      <w:r>
        <w:rPr>
          <w:rStyle w:val="Strong"/>
        </w:rPr>
        <w:t>H</w:t>
      </w:r>
      <w:r w:rsidR="00354415" w:rsidRPr="002015E2">
        <w:rPr>
          <w:rStyle w:val="Strong"/>
        </w:rPr>
        <w:t xml:space="preserve">S </w:t>
      </w:r>
      <w:r w:rsidR="00F11533">
        <w:rPr>
          <w:rStyle w:val="Strong"/>
        </w:rPr>
        <w:t xml:space="preserve">Instructor Essentials </w:t>
      </w:r>
      <w:r w:rsidR="00354415" w:rsidRPr="002015E2">
        <w:rPr>
          <w:rStyle w:val="Strong"/>
        </w:rPr>
        <w:t xml:space="preserve">Course Agenda </w:t>
      </w:r>
      <w:r w:rsidR="000B4919">
        <w:rPr>
          <w:rStyle w:val="Strong"/>
        </w:rPr>
        <w:br/>
      </w:r>
      <w:r w:rsidR="00AE6F91">
        <w:rPr>
          <w:rStyle w:val="Strong"/>
        </w:rPr>
        <w:t>Date:</w:t>
      </w:r>
      <w:r w:rsidR="000B4919">
        <w:rPr>
          <w:rStyle w:val="Strong"/>
        </w:rPr>
        <w:br/>
      </w:r>
      <w:r w:rsidR="00AE6F91">
        <w:rPr>
          <w:rStyle w:val="Strong"/>
        </w:rPr>
        <w:t>Location:</w:t>
      </w:r>
    </w:p>
    <w:tbl>
      <w:tblPr>
        <w:tblStyle w:val="BLSTable"/>
        <w:tblW w:w="9360" w:type="dxa"/>
        <w:tblLayout w:type="fixed"/>
        <w:tblLook w:val="01E0" w:firstRow="1" w:lastRow="1" w:firstColumn="1" w:lastColumn="1" w:noHBand="0" w:noVBand="0"/>
      </w:tblPr>
      <w:tblGrid>
        <w:gridCol w:w="1877"/>
        <w:gridCol w:w="7483"/>
      </w:tblGrid>
      <w:tr w:rsidR="00392CFF" w:rsidRPr="00CD050C" w14:paraId="1A813170" w14:textId="77777777" w:rsidTr="00C4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70C9967" w14:textId="1C1DD3B9" w:rsidR="00843038" w:rsidRPr="00CD050C" w:rsidRDefault="00AE6F91" w:rsidP="00392CFF">
            <w:pPr>
              <w:pStyle w:val="TPHeaderP"/>
            </w:pPr>
            <w:r>
              <w:t>Instructor</w:t>
            </w:r>
          </w:p>
        </w:tc>
        <w:tc>
          <w:tcPr>
            <w:tcW w:w="7483" w:type="dxa"/>
          </w:tcPr>
          <w:p w14:paraId="39660957" w14:textId="77777777" w:rsidR="00843038" w:rsidRPr="00CD050C" w:rsidRDefault="00354415" w:rsidP="00392CFF">
            <w:pPr>
              <w:pStyle w:val="TPHeaderP"/>
            </w:pPr>
            <w:r w:rsidRPr="00CD050C">
              <w:t>Lesson</w:t>
            </w:r>
          </w:p>
        </w:tc>
      </w:tr>
      <w:tr w:rsidR="00843038" w:rsidRPr="00CD050C" w14:paraId="7C07AE28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0DC58F31" w14:textId="3F5010E9" w:rsidR="00843038" w:rsidRDefault="000B4919" w:rsidP="00F11533">
            <w:pPr>
              <w:pStyle w:val="TPRegularP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69525F91" w14:textId="45F01165" w:rsidR="00AB43DF" w:rsidRPr="00CD050C" w:rsidRDefault="00AB43DF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18291B44" w14:textId="77777777" w:rsidR="00843038" w:rsidRPr="00256E55" w:rsidRDefault="00354415" w:rsidP="00392CFF">
            <w:pPr>
              <w:pStyle w:val="TPRegularP"/>
              <w:rPr>
                <w:rStyle w:val="Strong"/>
              </w:rPr>
            </w:pPr>
            <w:r w:rsidRPr="00256E55">
              <w:rPr>
                <w:rStyle w:val="Strong"/>
              </w:rPr>
              <w:t>Lesson 1: Course Introduction</w:t>
            </w:r>
          </w:p>
        </w:tc>
      </w:tr>
      <w:tr w:rsidR="00843038" w:rsidRPr="00CD050C" w14:paraId="194174C3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3090DD12" w14:textId="7DA59707" w:rsidR="00843038" w:rsidRPr="000B4919" w:rsidRDefault="000B4919" w:rsidP="00F11533">
            <w:pPr>
              <w:pStyle w:val="TPRegularP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</w:p>
          <w:p w14:paraId="4DB1260C" w14:textId="25D83320" w:rsidR="00AB43DF" w:rsidRPr="00CD050C" w:rsidRDefault="00AB43DF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200D7B65" w14:textId="31D2C1A5" w:rsidR="00843038" w:rsidRPr="00256E55" w:rsidRDefault="00EF2D4C" w:rsidP="00392CFF">
            <w:pPr>
              <w:pStyle w:val="TPRegularP"/>
              <w:rPr>
                <w:rStyle w:val="Strong"/>
              </w:rPr>
            </w:pPr>
            <w:r>
              <w:rPr>
                <w:rStyle w:val="Strong"/>
              </w:rPr>
              <w:t>Lesson 2: AHA Introduction</w:t>
            </w:r>
          </w:p>
          <w:p w14:paraId="40438DC9" w14:textId="2A2FA983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1: </w:t>
            </w:r>
            <w:r w:rsidR="00EF2D4C">
              <w:rPr>
                <w:rFonts w:cstheme="minorHAnsi"/>
              </w:rPr>
              <w:t>American Heart Association Mission</w:t>
            </w:r>
          </w:p>
          <w:p w14:paraId="5FDF6C0F" w14:textId="1BE6BBD0" w:rsidR="00843038" w:rsidRPr="00CD050C" w:rsidRDefault="00354415" w:rsidP="00EF2D4C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2: </w:t>
            </w:r>
            <w:r w:rsidR="00501045" w:rsidRPr="00CD050C">
              <w:rPr>
                <w:rFonts w:cstheme="minorHAnsi"/>
              </w:rPr>
              <w:t xml:space="preserve"> </w:t>
            </w:r>
            <w:r w:rsidR="00EF2D4C">
              <w:rPr>
                <w:rFonts w:cstheme="minorHAnsi"/>
              </w:rPr>
              <w:t>Instructor Core Competencies</w:t>
            </w:r>
          </w:p>
        </w:tc>
      </w:tr>
      <w:tr w:rsidR="00843038" w:rsidRPr="00CD050C" w14:paraId="31D2711C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0DCDB65" w14:textId="549FE652" w:rsidR="00843038" w:rsidRPr="000B4919" w:rsidRDefault="000B4919" w:rsidP="00F11533">
            <w:pPr>
              <w:pStyle w:val="TPRegularP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</w:p>
          <w:p w14:paraId="7F29133C" w14:textId="722E0786" w:rsidR="00AB43DF" w:rsidRPr="00CD050C" w:rsidRDefault="00AB43DF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65D3E00D" w14:textId="1B521A27" w:rsidR="00843038" w:rsidRPr="001A60A8" w:rsidRDefault="00354415" w:rsidP="00392CFF">
            <w:pPr>
              <w:pStyle w:val="TPRegularP"/>
              <w:rPr>
                <w:rStyle w:val="Strong"/>
              </w:rPr>
            </w:pPr>
            <w:r w:rsidRPr="001A60A8">
              <w:rPr>
                <w:rStyle w:val="Strong"/>
              </w:rPr>
              <w:t xml:space="preserve">Lesson 3: </w:t>
            </w:r>
            <w:r w:rsidR="00EF2D4C">
              <w:rPr>
                <w:rStyle w:val="Strong"/>
              </w:rPr>
              <w:t>AHA Instructor Resources</w:t>
            </w:r>
          </w:p>
          <w:p w14:paraId="0C474B49" w14:textId="607B8E54" w:rsidR="00843038" w:rsidRPr="00EF2D4C" w:rsidRDefault="00EF2D4C" w:rsidP="00392CFF">
            <w:pPr>
              <w:pStyle w:val="TPRegularP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Part 1: </w:t>
            </w:r>
            <w:r>
              <w:rPr>
                <w:rFonts w:cstheme="minorHAnsi"/>
                <w:i/>
              </w:rPr>
              <w:t>Program Administration Manual</w:t>
            </w:r>
          </w:p>
          <w:p w14:paraId="261FECF6" w14:textId="29D18F64" w:rsidR="00EF2D4C" w:rsidRPr="00CD050C" w:rsidRDefault="00EF2D4C" w:rsidP="00392CFF">
            <w:pPr>
              <w:pStyle w:val="TPRegularP"/>
              <w:rPr>
                <w:rFonts w:cstheme="minorHAnsi"/>
              </w:rPr>
            </w:pPr>
            <w:r>
              <w:rPr>
                <w:rFonts w:cstheme="minorHAnsi"/>
              </w:rPr>
              <w:t>Part 2: Other Electronic Resources</w:t>
            </w:r>
          </w:p>
        </w:tc>
      </w:tr>
      <w:tr w:rsidR="000D448B" w:rsidRPr="00CD050C" w14:paraId="30ACDCDD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04913571" w14:textId="1553BE85" w:rsidR="000D448B" w:rsidRDefault="000D448B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51BBE77F" w14:textId="0EA6D60D" w:rsidR="000D448B" w:rsidRDefault="000D448B" w:rsidP="00392CFF">
            <w:pPr>
              <w:pStyle w:val="TPRegularP"/>
              <w:rPr>
                <w:rStyle w:val="Strong"/>
              </w:rPr>
            </w:pPr>
            <w:r>
              <w:rPr>
                <w:rStyle w:val="Strong"/>
              </w:rPr>
              <w:t>TC Specific Policies</w:t>
            </w:r>
          </w:p>
        </w:tc>
      </w:tr>
      <w:tr w:rsidR="00843038" w:rsidRPr="00CD050C" w14:paraId="4DA11E08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3DD8263E" w14:textId="48C0A8EA" w:rsidR="00843038" w:rsidRPr="000B4919" w:rsidRDefault="000B4919" w:rsidP="00F11533">
            <w:pPr>
              <w:pStyle w:val="TPRegularP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</w:p>
          <w:p w14:paraId="714A0D8B" w14:textId="6AE382A8" w:rsidR="00AB43DF" w:rsidRPr="00CD050C" w:rsidRDefault="00AB43DF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465E7065" w14:textId="29BD0E90" w:rsidR="00843038" w:rsidRDefault="00EF2D4C" w:rsidP="00392CFF">
            <w:pPr>
              <w:pStyle w:val="TPRegularP"/>
              <w:rPr>
                <w:rStyle w:val="Strong"/>
              </w:rPr>
            </w:pPr>
            <w:r>
              <w:rPr>
                <w:rStyle w:val="Strong"/>
              </w:rPr>
              <w:t xml:space="preserve">Lesson 4: </w:t>
            </w:r>
            <w:proofErr w:type="spellStart"/>
            <w:r w:rsidR="001526F5">
              <w:rPr>
                <w:rStyle w:val="Strong"/>
              </w:rPr>
              <w:t>Heartsaver</w:t>
            </w:r>
            <w:proofErr w:type="spellEnd"/>
            <w:r w:rsidR="001526F5">
              <w:rPr>
                <w:rStyle w:val="Strong"/>
              </w:rPr>
              <w:t xml:space="preserve"> Course Preparation</w:t>
            </w:r>
          </w:p>
          <w:p w14:paraId="6E55147D" w14:textId="6BF7B01E" w:rsidR="00EF2D4C" w:rsidRPr="00EF2D4C" w:rsidRDefault="00EF2D4C" w:rsidP="00EF2D4C">
            <w:pPr>
              <w:pStyle w:val="TPRegularP"/>
              <w:rPr>
                <w:rFonts w:cstheme="minorHAnsi"/>
                <w:i/>
              </w:rPr>
            </w:pPr>
            <w:r>
              <w:rPr>
                <w:rFonts w:cstheme="minorHAnsi"/>
              </w:rPr>
              <w:t>Part 1: Course Paperwork</w:t>
            </w:r>
          </w:p>
          <w:p w14:paraId="40F68D8C" w14:textId="4D30A8B8" w:rsidR="00EF2D4C" w:rsidRPr="00EF2D4C" w:rsidRDefault="00EF2D4C" w:rsidP="00EF2D4C">
            <w:pPr>
              <w:pStyle w:val="TPRegularP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Part 2: Course Preparation</w:t>
            </w:r>
          </w:p>
        </w:tc>
      </w:tr>
      <w:tr w:rsidR="00843038" w:rsidRPr="00CD050C" w14:paraId="6B441152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600AF0DD" w14:textId="221D067B" w:rsidR="00843038" w:rsidRDefault="000B4919" w:rsidP="00F11533">
            <w:pPr>
              <w:pStyle w:val="TPRegularP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14:paraId="390A0182" w14:textId="35186549" w:rsidR="00AB43DF" w:rsidRPr="00CD050C" w:rsidRDefault="00AB43DF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247B1739" w14:textId="6CAB0FCB" w:rsidR="006F1F01" w:rsidRDefault="00354415" w:rsidP="00392CFF">
            <w:pPr>
              <w:pStyle w:val="TPRegularP"/>
              <w:rPr>
                <w:rStyle w:val="Strong"/>
              </w:rPr>
            </w:pPr>
            <w:r w:rsidRPr="001A60A8">
              <w:rPr>
                <w:rStyle w:val="Strong"/>
              </w:rPr>
              <w:t xml:space="preserve">Lesson 5: </w:t>
            </w:r>
            <w:proofErr w:type="spellStart"/>
            <w:r w:rsidR="001526F5">
              <w:rPr>
                <w:rStyle w:val="Strong"/>
              </w:rPr>
              <w:t>Heartsaver</w:t>
            </w:r>
            <w:proofErr w:type="spellEnd"/>
            <w:r w:rsidR="00EF2D4C">
              <w:rPr>
                <w:rStyle w:val="Strong"/>
              </w:rPr>
              <w:t xml:space="preserve"> Course Overview (Instructor-led)</w:t>
            </w:r>
            <w:r w:rsidRPr="001A60A8">
              <w:rPr>
                <w:rStyle w:val="Strong"/>
              </w:rPr>
              <w:t xml:space="preserve"> </w:t>
            </w:r>
          </w:p>
          <w:p w14:paraId="1F42F52C" w14:textId="78506220" w:rsidR="006F1F01" w:rsidRDefault="00354415" w:rsidP="006F1F01">
            <w:pPr>
              <w:pStyle w:val="TPRegularP"/>
            </w:pPr>
            <w:r w:rsidRPr="006F1F01">
              <w:t xml:space="preserve">Part 1: </w:t>
            </w:r>
            <w:r w:rsidR="00EF2D4C">
              <w:t>Course Format</w:t>
            </w:r>
            <w:r w:rsidRPr="006F1F01">
              <w:t xml:space="preserve"> </w:t>
            </w:r>
          </w:p>
          <w:p w14:paraId="4FE8A195" w14:textId="2FAA5486" w:rsidR="00843038" w:rsidRPr="006F1F01" w:rsidRDefault="00354415" w:rsidP="006F1F01">
            <w:pPr>
              <w:pStyle w:val="TPRegularP"/>
            </w:pPr>
            <w:r w:rsidRPr="006F1F01">
              <w:t xml:space="preserve">Part 2: </w:t>
            </w:r>
            <w:r w:rsidR="00EF2D4C">
              <w:t>Instructor Materials</w:t>
            </w:r>
          </w:p>
          <w:p w14:paraId="4A2AE946" w14:textId="1D754C03" w:rsidR="00843038" w:rsidRPr="00CD050C" w:rsidRDefault="00354415" w:rsidP="00EF2D4C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3: </w:t>
            </w:r>
            <w:r w:rsidR="00EF2D4C">
              <w:rPr>
                <w:rFonts w:cstheme="minorHAnsi"/>
              </w:rPr>
              <w:t>Learning Objectives and Course Completion Requirements</w:t>
            </w:r>
          </w:p>
        </w:tc>
      </w:tr>
      <w:tr w:rsidR="00843038" w:rsidRPr="00CD050C" w14:paraId="0EAF7DC2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7B9F59A" w14:textId="07FD550F" w:rsidR="00486C43" w:rsidRDefault="00486C43" w:rsidP="000D448B">
            <w:pPr>
              <w:pStyle w:val="TPRegularP"/>
              <w:jc w:val="center"/>
              <w:rPr>
                <w:rFonts w:cstheme="minorHAnsi"/>
              </w:rPr>
            </w:pPr>
          </w:p>
          <w:p w14:paraId="2D597066" w14:textId="03F27DE9" w:rsidR="00AB43DF" w:rsidRPr="00CD050C" w:rsidRDefault="00AB43DF" w:rsidP="00AE6F91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0270AA69" w14:textId="5D0DD3E5" w:rsidR="00EF2D4C" w:rsidRDefault="00EF2D4C" w:rsidP="00EF2D4C">
            <w:pPr>
              <w:pStyle w:val="TPRegularP"/>
              <w:rPr>
                <w:rStyle w:val="Strong"/>
              </w:rPr>
            </w:pPr>
            <w:r>
              <w:rPr>
                <w:rStyle w:val="Strong"/>
              </w:rPr>
              <w:t>Lesson 6</w:t>
            </w:r>
            <w:r w:rsidRPr="001A60A8">
              <w:rPr>
                <w:rStyle w:val="Strong"/>
              </w:rPr>
              <w:t xml:space="preserve">: </w:t>
            </w:r>
            <w:r w:rsidR="001526F5">
              <w:rPr>
                <w:rStyle w:val="Strong"/>
              </w:rPr>
              <w:t>First Aid</w:t>
            </w:r>
            <w:r w:rsidRPr="001A60A8">
              <w:rPr>
                <w:rStyle w:val="Strong"/>
              </w:rPr>
              <w:t xml:space="preserve"> </w:t>
            </w:r>
          </w:p>
          <w:p w14:paraId="3746312C" w14:textId="19359886" w:rsidR="00EF2D4C" w:rsidRDefault="00EF2D4C" w:rsidP="00EF2D4C">
            <w:pPr>
              <w:pStyle w:val="TPRegularP"/>
            </w:pPr>
            <w:r w:rsidRPr="006F1F01">
              <w:t xml:space="preserve">Part 1: </w:t>
            </w:r>
            <w:r w:rsidR="001526F5">
              <w:t>First Aid Overview</w:t>
            </w:r>
            <w:r w:rsidRPr="006F1F01">
              <w:t xml:space="preserve"> </w:t>
            </w:r>
          </w:p>
          <w:p w14:paraId="1AD93337" w14:textId="1445912C" w:rsidR="00EF2D4C" w:rsidRPr="006F1F01" w:rsidRDefault="00EF2D4C" w:rsidP="00EF2D4C">
            <w:pPr>
              <w:pStyle w:val="TPRegularP"/>
            </w:pPr>
            <w:r w:rsidRPr="006F1F01">
              <w:t xml:space="preserve">Part 2: </w:t>
            </w:r>
            <w:r>
              <w:t xml:space="preserve">Lesson </w:t>
            </w:r>
            <w:r w:rsidR="001526F5">
              <w:t>2</w:t>
            </w:r>
            <w:r>
              <w:t xml:space="preserve">: </w:t>
            </w:r>
            <w:r w:rsidR="001526F5">
              <w:t>First Aid Basics: Duties and Key Steps</w:t>
            </w:r>
          </w:p>
          <w:p w14:paraId="198E8160" w14:textId="7D318077" w:rsidR="00EF2D4C" w:rsidRPr="00CD050C" w:rsidRDefault="00EF2D4C" w:rsidP="00EF2D4C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3: </w:t>
            </w:r>
            <w:r>
              <w:rPr>
                <w:rFonts w:cstheme="minorHAnsi"/>
              </w:rPr>
              <w:t xml:space="preserve">Lesson </w:t>
            </w:r>
            <w:r w:rsidR="001526F5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: </w:t>
            </w:r>
            <w:r w:rsidR="001526F5">
              <w:rPr>
                <w:rFonts w:cstheme="minorHAnsi"/>
              </w:rPr>
              <w:t>First Aid Basics Summary</w:t>
            </w:r>
          </w:p>
          <w:p w14:paraId="0B0602CA" w14:textId="45DDEEFD" w:rsidR="00EF2D4C" w:rsidRDefault="00EF2D4C" w:rsidP="00EF2D4C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4: </w:t>
            </w:r>
            <w:r w:rsidR="001526F5">
              <w:rPr>
                <w:rFonts w:cstheme="minorHAnsi"/>
              </w:rPr>
              <w:t>Lessons 4-5: Medical Emergencies / Medical Emergencies Summary</w:t>
            </w:r>
            <w:r w:rsidRPr="00CD050C">
              <w:rPr>
                <w:rFonts w:cstheme="minorHAnsi"/>
              </w:rPr>
              <w:t xml:space="preserve"> </w:t>
            </w:r>
          </w:p>
          <w:p w14:paraId="450E35E5" w14:textId="77777777" w:rsidR="00843038" w:rsidRDefault="00EF2D4C" w:rsidP="00EF2D4C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5: </w:t>
            </w:r>
            <w:r>
              <w:rPr>
                <w:rFonts w:cstheme="minorHAnsi"/>
              </w:rPr>
              <w:t>Lesson</w:t>
            </w:r>
            <w:r w:rsidR="001526F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1526F5">
              <w:rPr>
                <w:rFonts w:cstheme="minorHAnsi"/>
              </w:rPr>
              <w:t>6-7</w:t>
            </w:r>
            <w:r>
              <w:rPr>
                <w:rFonts w:cstheme="minorHAnsi"/>
              </w:rPr>
              <w:t xml:space="preserve">: </w:t>
            </w:r>
            <w:r w:rsidR="001526F5">
              <w:rPr>
                <w:rFonts w:cstheme="minorHAnsi"/>
              </w:rPr>
              <w:t>Injury Emergencies / Injury Emergencies Summary</w:t>
            </w:r>
          </w:p>
          <w:p w14:paraId="1000EDCD" w14:textId="24D679C5" w:rsidR="001526F5" w:rsidRPr="00CD050C" w:rsidRDefault="001526F5" w:rsidP="00EF2D4C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</w:t>
            </w:r>
            <w:r>
              <w:rPr>
                <w:rFonts w:cstheme="minorHAnsi"/>
              </w:rPr>
              <w:t>6</w:t>
            </w:r>
            <w:r w:rsidRPr="00CD050C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Lessons 8-12: Environmental Emergencies, Environmental Emergencies Summary, Preventing Illness and Injury, Legal Questions, and Course Conclusion</w:t>
            </w:r>
          </w:p>
        </w:tc>
      </w:tr>
      <w:tr w:rsidR="00843038" w:rsidRPr="00CD050C" w14:paraId="7B2398F4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0BCB54AC" w14:textId="4E8E5E9F" w:rsidR="0034774A" w:rsidRDefault="000B4919" w:rsidP="0034774A">
            <w:pPr>
              <w:pStyle w:val="TPRegularP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</w:p>
          <w:p w14:paraId="7D783C5C" w14:textId="08D505B3" w:rsidR="00AB43DF" w:rsidRPr="00CD050C" w:rsidRDefault="00AB43DF" w:rsidP="001A09E6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5A0E4CA3" w14:textId="035C756A" w:rsidR="00843038" w:rsidRDefault="00354415" w:rsidP="00EF2D4C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 xml:space="preserve">Lesson </w:t>
            </w:r>
            <w:r w:rsidR="00EF2D4C">
              <w:rPr>
                <w:rStyle w:val="Strong"/>
              </w:rPr>
              <w:t xml:space="preserve">7: </w:t>
            </w:r>
            <w:r w:rsidR="001526F5">
              <w:rPr>
                <w:rStyle w:val="Strong"/>
              </w:rPr>
              <w:t>First Aid Skills Testing and Exam</w:t>
            </w:r>
          </w:p>
          <w:p w14:paraId="719EEA3F" w14:textId="619940D8" w:rsidR="00EF2D4C" w:rsidRDefault="00EF2D4C" w:rsidP="00EF2D4C">
            <w:pPr>
              <w:pStyle w:val="TPRegularP"/>
            </w:pPr>
            <w:r w:rsidRPr="006F1F01">
              <w:t xml:space="preserve">Part 1: </w:t>
            </w:r>
            <w:r w:rsidR="001526F5">
              <w:t>First Aid Skills Testing</w:t>
            </w:r>
          </w:p>
          <w:p w14:paraId="08B0A12B" w14:textId="0CDFC034" w:rsidR="00EF2D4C" w:rsidRPr="00EF2D4C" w:rsidRDefault="00EF2D4C" w:rsidP="00EF2D4C">
            <w:pPr>
              <w:pStyle w:val="TPRegularP"/>
              <w:rPr>
                <w:rStyle w:val="Strong"/>
                <w:b w:val="0"/>
                <w:bCs w:val="0"/>
              </w:rPr>
            </w:pPr>
            <w:r w:rsidRPr="006F1F01">
              <w:t xml:space="preserve">Part 2: </w:t>
            </w:r>
            <w:proofErr w:type="spellStart"/>
            <w:r w:rsidR="001526F5">
              <w:t>Heartsaver</w:t>
            </w:r>
            <w:proofErr w:type="spellEnd"/>
            <w:r w:rsidR="001526F5">
              <w:t xml:space="preserve"> Exam</w:t>
            </w:r>
          </w:p>
        </w:tc>
      </w:tr>
      <w:tr w:rsidR="00843038" w:rsidRPr="00CD050C" w14:paraId="35A44AD0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D9D1116" w14:textId="46D0CD9B" w:rsidR="00AB43DF" w:rsidRPr="00CD050C" w:rsidRDefault="000B4919" w:rsidP="00AE6F91">
            <w:pPr>
              <w:pStyle w:val="TPRegularP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7483" w:type="dxa"/>
          </w:tcPr>
          <w:p w14:paraId="0DA57F91" w14:textId="39C6E3FA" w:rsidR="00843038" w:rsidRPr="009932EF" w:rsidRDefault="00354415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 xml:space="preserve">Lesson </w:t>
            </w:r>
            <w:r w:rsidR="00EF2D4C">
              <w:rPr>
                <w:rStyle w:val="Strong"/>
              </w:rPr>
              <w:t xml:space="preserve">8: </w:t>
            </w:r>
            <w:r w:rsidR="001526F5">
              <w:rPr>
                <w:rStyle w:val="Strong"/>
              </w:rPr>
              <w:t>Adult CPR AED</w:t>
            </w:r>
          </w:p>
          <w:p w14:paraId="40053A59" w14:textId="756A3197" w:rsidR="00723F40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1: </w:t>
            </w:r>
            <w:r w:rsidR="00EF2D4C">
              <w:rPr>
                <w:rFonts w:cstheme="minorHAnsi"/>
              </w:rPr>
              <w:t xml:space="preserve">Lesson </w:t>
            </w:r>
            <w:r w:rsidR="001526F5">
              <w:rPr>
                <w:rFonts w:cstheme="minorHAnsi"/>
              </w:rPr>
              <w:t>2</w:t>
            </w:r>
            <w:r w:rsidR="00EF2D4C">
              <w:rPr>
                <w:rFonts w:cstheme="minorHAnsi"/>
              </w:rPr>
              <w:t xml:space="preserve">: </w:t>
            </w:r>
            <w:r w:rsidR="001526F5">
              <w:rPr>
                <w:rFonts w:cstheme="minorHAnsi"/>
              </w:rPr>
              <w:t>Adult CPR</w:t>
            </w:r>
            <w:r w:rsidRPr="00CD050C">
              <w:rPr>
                <w:rFonts w:cstheme="minorHAnsi"/>
              </w:rPr>
              <w:t xml:space="preserve"> </w:t>
            </w:r>
          </w:p>
          <w:p w14:paraId="211B99D8" w14:textId="7FCF3811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2: </w:t>
            </w:r>
            <w:r w:rsidR="00E4396C">
              <w:rPr>
                <w:rFonts w:cstheme="minorHAnsi"/>
              </w:rPr>
              <w:t xml:space="preserve">Lesson </w:t>
            </w:r>
            <w:r w:rsidR="001526F5">
              <w:rPr>
                <w:rFonts w:cstheme="minorHAnsi"/>
              </w:rPr>
              <w:t>3</w:t>
            </w:r>
            <w:r w:rsidR="00E4396C">
              <w:rPr>
                <w:rFonts w:cstheme="minorHAnsi"/>
              </w:rPr>
              <w:t xml:space="preserve">: </w:t>
            </w:r>
            <w:r w:rsidR="001526F5">
              <w:rPr>
                <w:rFonts w:cstheme="minorHAnsi"/>
              </w:rPr>
              <w:t>Use an AED (Adult)</w:t>
            </w:r>
          </w:p>
          <w:p w14:paraId="30B0A841" w14:textId="57D904A6" w:rsidR="00843038" w:rsidRDefault="00354415" w:rsidP="00E4396C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3: </w:t>
            </w:r>
            <w:r w:rsidR="00E4396C">
              <w:rPr>
                <w:rFonts w:cstheme="minorHAnsi"/>
              </w:rPr>
              <w:t xml:space="preserve">Lesson </w:t>
            </w:r>
            <w:r w:rsidR="001526F5">
              <w:rPr>
                <w:rFonts w:cstheme="minorHAnsi"/>
              </w:rPr>
              <w:t>4</w:t>
            </w:r>
            <w:r w:rsidR="00E4396C">
              <w:rPr>
                <w:rFonts w:cstheme="minorHAnsi"/>
              </w:rPr>
              <w:t xml:space="preserve">: </w:t>
            </w:r>
            <w:r w:rsidR="001526F5">
              <w:rPr>
                <w:rFonts w:cstheme="minorHAnsi"/>
              </w:rPr>
              <w:t>Adult CPR AED Conclusion</w:t>
            </w:r>
          </w:p>
          <w:p w14:paraId="3D9CD0A4" w14:textId="77777777" w:rsidR="00E4396C" w:rsidRDefault="00E4396C" w:rsidP="00E4396C">
            <w:pPr>
              <w:pStyle w:val="TPRegularP"/>
              <w:rPr>
                <w:rFonts w:cstheme="minorHAnsi"/>
              </w:rPr>
            </w:pPr>
            <w:r>
              <w:rPr>
                <w:rFonts w:cstheme="minorHAnsi"/>
              </w:rPr>
              <w:t xml:space="preserve">Part 4: Lesson </w:t>
            </w:r>
            <w:r w:rsidR="001526F5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: </w:t>
            </w:r>
            <w:r w:rsidR="001526F5">
              <w:rPr>
                <w:rFonts w:cstheme="minorHAnsi"/>
              </w:rPr>
              <w:t>Drug Overdose</w:t>
            </w:r>
          </w:p>
          <w:p w14:paraId="3AE9C7D7" w14:textId="6651CC1E" w:rsidR="001526F5" w:rsidRPr="00CD050C" w:rsidRDefault="001526F5" w:rsidP="00E4396C">
            <w:pPr>
              <w:pStyle w:val="TPRegularP"/>
              <w:rPr>
                <w:rFonts w:cstheme="minorHAnsi"/>
              </w:rPr>
            </w:pPr>
            <w:r>
              <w:rPr>
                <w:rFonts w:cstheme="minorHAnsi"/>
              </w:rPr>
              <w:t>Part 5: Lesson 7: Adult Choking</w:t>
            </w:r>
          </w:p>
        </w:tc>
      </w:tr>
      <w:tr w:rsidR="00843038" w:rsidRPr="00CD050C" w14:paraId="45E9DB3C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09FA83B" w14:textId="536C96F6" w:rsidR="00843038" w:rsidRDefault="000B4919" w:rsidP="00F11533">
            <w:pPr>
              <w:pStyle w:val="TPRegularP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</w:p>
          <w:p w14:paraId="1E75B167" w14:textId="77777777" w:rsidR="001526F5" w:rsidRPr="000B4919" w:rsidRDefault="001526F5" w:rsidP="001526F5">
            <w:pPr>
              <w:pStyle w:val="TPRegularP"/>
              <w:rPr>
                <w:rFonts w:cstheme="minorHAnsi"/>
                <w:b/>
                <w:bCs/>
              </w:rPr>
            </w:pPr>
          </w:p>
          <w:p w14:paraId="7AD6E0E1" w14:textId="47402B4A" w:rsidR="00AB43DF" w:rsidRPr="00CD050C" w:rsidRDefault="00AB43DF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207E1758" w14:textId="67C67239" w:rsidR="00843038" w:rsidRPr="009932EF" w:rsidRDefault="00354415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 xml:space="preserve">Lesson </w:t>
            </w:r>
            <w:r w:rsidR="00E4396C">
              <w:rPr>
                <w:rStyle w:val="Strong"/>
              </w:rPr>
              <w:t xml:space="preserve">9: </w:t>
            </w:r>
            <w:r w:rsidR="001526F5">
              <w:rPr>
                <w:rStyle w:val="Strong"/>
              </w:rPr>
              <w:t>Child CPR AED and Infant CPR</w:t>
            </w:r>
          </w:p>
          <w:p w14:paraId="20524B56" w14:textId="2B1A8A1D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1: </w:t>
            </w:r>
            <w:r w:rsidR="001526F5">
              <w:rPr>
                <w:rFonts w:cstheme="minorHAnsi"/>
              </w:rPr>
              <w:t>Child CPR AED</w:t>
            </w:r>
          </w:p>
          <w:p w14:paraId="3FCD66B4" w14:textId="7D1057E9" w:rsidR="00843038" w:rsidRPr="00CD050C" w:rsidRDefault="00354415" w:rsidP="00E4396C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2: </w:t>
            </w:r>
            <w:r w:rsidR="001526F5">
              <w:rPr>
                <w:rFonts w:cstheme="minorHAnsi"/>
              </w:rPr>
              <w:t>Infant CPR</w:t>
            </w:r>
          </w:p>
        </w:tc>
      </w:tr>
      <w:tr w:rsidR="00843038" w:rsidRPr="00CD050C" w14:paraId="4B7CA988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5C219D5F" w14:textId="07E84B8A" w:rsidR="00843038" w:rsidRDefault="000B4919" w:rsidP="00F11533">
            <w:pPr>
              <w:pStyle w:val="TPRegularP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</w:p>
          <w:p w14:paraId="3F871D23" w14:textId="77777777" w:rsidR="001526F5" w:rsidRPr="000B4919" w:rsidRDefault="001526F5" w:rsidP="00F11533">
            <w:pPr>
              <w:pStyle w:val="TPRegularP"/>
              <w:jc w:val="center"/>
              <w:rPr>
                <w:rFonts w:cstheme="minorHAnsi"/>
                <w:b/>
                <w:bCs/>
              </w:rPr>
            </w:pPr>
          </w:p>
          <w:p w14:paraId="378C7074" w14:textId="03C9A382" w:rsidR="00AB43DF" w:rsidRPr="00CD050C" w:rsidRDefault="00AB43DF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7FAADDC1" w14:textId="690E0F53" w:rsidR="006F1F01" w:rsidRPr="006F1F01" w:rsidRDefault="00E4396C" w:rsidP="006F1F01">
            <w:pPr>
              <w:pStyle w:val="TPRegularP"/>
              <w:rPr>
                <w:rStyle w:val="Strong"/>
              </w:rPr>
            </w:pPr>
            <w:r>
              <w:rPr>
                <w:rStyle w:val="Strong"/>
              </w:rPr>
              <w:t>Lesson 10</w:t>
            </w:r>
            <w:r w:rsidR="00354415" w:rsidRPr="006F1F01">
              <w:rPr>
                <w:rStyle w:val="Strong"/>
              </w:rPr>
              <w:t xml:space="preserve">: </w:t>
            </w:r>
            <w:r w:rsidR="001526F5">
              <w:rPr>
                <w:rStyle w:val="Strong"/>
              </w:rPr>
              <w:t>CPR AED Skills Testing</w:t>
            </w:r>
            <w:r w:rsidR="00354415" w:rsidRPr="006F1F01">
              <w:rPr>
                <w:rStyle w:val="Strong"/>
              </w:rPr>
              <w:t xml:space="preserve"> </w:t>
            </w:r>
          </w:p>
          <w:p w14:paraId="3FFF8C3A" w14:textId="3AC8C07E" w:rsidR="006F1F01" w:rsidRPr="006F1F01" w:rsidRDefault="00354415" w:rsidP="006F1F01">
            <w:pPr>
              <w:pStyle w:val="TPRegularP"/>
              <w:rPr>
                <w:rFonts w:cstheme="minorHAnsi"/>
              </w:rPr>
            </w:pPr>
            <w:r w:rsidRPr="006F1F01">
              <w:rPr>
                <w:rFonts w:cstheme="minorHAnsi"/>
              </w:rPr>
              <w:t xml:space="preserve">Part 1: </w:t>
            </w:r>
            <w:proofErr w:type="spellStart"/>
            <w:r w:rsidR="001526F5">
              <w:rPr>
                <w:rFonts w:cstheme="minorHAnsi"/>
              </w:rPr>
              <w:t>Heartsaver</w:t>
            </w:r>
            <w:proofErr w:type="spellEnd"/>
            <w:r w:rsidR="001526F5">
              <w:rPr>
                <w:rFonts w:cstheme="minorHAnsi"/>
              </w:rPr>
              <w:t xml:space="preserve"> CPR AED Skills Testing</w:t>
            </w:r>
            <w:r w:rsidRPr="006F1F01">
              <w:rPr>
                <w:rFonts w:cstheme="minorHAnsi"/>
              </w:rPr>
              <w:t xml:space="preserve"> </w:t>
            </w:r>
          </w:p>
          <w:p w14:paraId="21C2DBF2" w14:textId="0B7FAA93" w:rsidR="00E4396C" w:rsidRPr="001526F5" w:rsidRDefault="00354415" w:rsidP="00E4396C">
            <w:pPr>
              <w:pStyle w:val="TPRegularP"/>
              <w:rPr>
                <w:rStyle w:val="Strong"/>
                <w:rFonts w:cstheme="minorHAnsi"/>
                <w:b w:val="0"/>
                <w:bCs w:val="0"/>
              </w:rPr>
            </w:pPr>
            <w:r w:rsidRPr="006F1F01">
              <w:rPr>
                <w:rFonts w:cstheme="minorHAnsi"/>
              </w:rPr>
              <w:t xml:space="preserve">Part 2: </w:t>
            </w:r>
            <w:r w:rsidR="001526F5">
              <w:rPr>
                <w:rFonts w:cstheme="minorHAnsi"/>
              </w:rPr>
              <w:t>Remediation</w:t>
            </w:r>
          </w:p>
        </w:tc>
      </w:tr>
      <w:tr w:rsidR="00843038" w:rsidRPr="00CD050C" w14:paraId="17D4EAA7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3F5C7B64" w14:textId="75A69D62" w:rsidR="00843038" w:rsidRPr="000B4919" w:rsidRDefault="000B4919" w:rsidP="00F11533">
            <w:pPr>
              <w:pStyle w:val="TPRegularP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br/>
            </w:r>
          </w:p>
          <w:p w14:paraId="08809F5A" w14:textId="69925BBC" w:rsidR="00AB43DF" w:rsidRPr="00CD050C" w:rsidRDefault="00AB43DF" w:rsidP="00F11533">
            <w:pPr>
              <w:pStyle w:val="TPRegularP"/>
              <w:jc w:val="center"/>
              <w:rPr>
                <w:rFonts w:cstheme="minorHAnsi"/>
              </w:rPr>
            </w:pPr>
          </w:p>
        </w:tc>
        <w:tc>
          <w:tcPr>
            <w:tcW w:w="7483" w:type="dxa"/>
          </w:tcPr>
          <w:p w14:paraId="0F9E2C05" w14:textId="274B6883" w:rsidR="001526F5" w:rsidRPr="006F1F01" w:rsidRDefault="00354415" w:rsidP="001526F5">
            <w:pPr>
              <w:pStyle w:val="TPRegularP"/>
              <w:rPr>
                <w:rFonts w:cstheme="minorHAnsi"/>
              </w:rPr>
            </w:pPr>
            <w:r w:rsidRPr="009932EF">
              <w:rPr>
                <w:rStyle w:val="Strong"/>
              </w:rPr>
              <w:lastRenderedPageBreak/>
              <w:t xml:space="preserve">Lesson </w:t>
            </w:r>
            <w:r w:rsidR="00E4396C">
              <w:rPr>
                <w:rStyle w:val="Strong"/>
              </w:rPr>
              <w:t xml:space="preserve">11: </w:t>
            </w:r>
            <w:proofErr w:type="spellStart"/>
            <w:r w:rsidR="001526F5">
              <w:rPr>
                <w:rStyle w:val="Strong"/>
              </w:rPr>
              <w:t>Heartsaver</w:t>
            </w:r>
            <w:proofErr w:type="spellEnd"/>
            <w:r w:rsidR="001526F5">
              <w:rPr>
                <w:rStyle w:val="Strong"/>
              </w:rPr>
              <w:t xml:space="preserve"> Blended-Learning Courses</w:t>
            </w:r>
            <w:r w:rsidR="001526F5">
              <w:rPr>
                <w:rStyle w:val="Strong"/>
              </w:rPr>
              <w:br/>
            </w:r>
            <w:r w:rsidR="001526F5" w:rsidRPr="006F1F01">
              <w:rPr>
                <w:rFonts w:cstheme="minorHAnsi"/>
              </w:rPr>
              <w:t xml:space="preserve">Part 1: </w:t>
            </w:r>
            <w:proofErr w:type="spellStart"/>
            <w:r w:rsidR="001526F5">
              <w:rPr>
                <w:rFonts w:cstheme="minorHAnsi"/>
              </w:rPr>
              <w:t>Heartsaver</w:t>
            </w:r>
            <w:proofErr w:type="spellEnd"/>
            <w:r w:rsidR="001526F5">
              <w:rPr>
                <w:rFonts w:cstheme="minorHAnsi"/>
              </w:rPr>
              <w:t xml:space="preserve"> Blended Learning Overview</w:t>
            </w:r>
            <w:r w:rsidR="001526F5" w:rsidRPr="006F1F01">
              <w:rPr>
                <w:rFonts w:cstheme="minorHAnsi"/>
              </w:rPr>
              <w:t xml:space="preserve"> </w:t>
            </w:r>
          </w:p>
          <w:p w14:paraId="496DE41C" w14:textId="081651A8" w:rsidR="00843038" w:rsidRPr="009932EF" w:rsidRDefault="001526F5" w:rsidP="001526F5">
            <w:pPr>
              <w:pStyle w:val="TPRegularP"/>
              <w:rPr>
                <w:rStyle w:val="Strong"/>
              </w:rPr>
            </w:pPr>
            <w:r w:rsidRPr="006F1F01">
              <w:rPr>
                <w:rFonts w:cstheme="minorHAnsi"/>
              </w:rPr>
              <w:lastRenderedPageBreak/>
              <w:t xml:space="preserve">Part 2: </w:t>
            </w:r>
            <w:proofErr w:type="spellStart"/>
            <w:r>
              <w:rPr>
                <w:rFonts w:cstheme="minorHAnsi"/>
              </w:rPr>
              <w:t>Heartsaver</w:t>
            </w:r>
            <w:proofErr w:type="spellEnd"/>
            <w:r>
              <w:rPr>
                <w:rFonts w:cstheme="minorHAnsi"/>
              </w:rPr>
              <w:t xml:space="preserve"> Hands-on Session</w:t>
            </w:r>
          </w:p>
        </w:tc>
      </w:tr>
      <w:tr w:rsidR="00CD050C" w:rsidRPr="00CD050C" w14:paraId="7D6BE5FB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35813B60" w14:textId="13F0B7E8" w:rsidR="00CD050C" w:rsidRPr="000B4919" w:rsidRDefault="000B4919" w:rsidP="00F11533">
            <w:pPr>
              <w:pStyle w:val="TPRegularP"/>
              <w:jc w:val="center"/>
              <w:rPr>
                <w:b/>
                <w:bCs/>
              </w:rPr>
            </w:pPr>
            <w:r>
              <w:lastRenderedPageBreak/>
              <w:br/>
            </w:r>
          </w:p>
          <w:p w14:paraId="44B17B3F" w14:textId="2ED62D44" w:rsidR="00AB43DF" w:rsidRPr="00256E55" w:rsidRDefault="00AB43DF" w:rsidP="00F11533">
            <w:pPr>
              <w:pStyle w:val="TPRegularP"/>
              <w:jc w:val="center"/>
            </w:pPr>
          </w:p>
        </w:tc>
        <w:tc>
          <w:tcPr>
            <w:tcW w:w="7483" w:type="dxa"/>
          </w:tcPr>
          <w:p w14:paraId="28A98114" w14:textId="76BD8DC5" w:rsidR="00CD050C" w:rsidRDefault="00E4396C" w:rsidP="00392CFF">
            <w:pPr>
              <w:pStyle w:val="TPRegularP"/>
              <w:rPr>
                <w:rStyle w:val="Strong"/>
              </w:rPr>
            </w:pPr>
            <w:r>
              <w:rPr>
                <w:rStyle w:val="Strong"/>
              </w:rPr>
              <w:t xml:space="preserve">Lesson 12: </w:t>
            </w:r>
            <w:r w:rsidR="001526F5">
              <w:rPr>
                <w:rStyle w:val="Strong"/>
              </w:rPr>
              <w:t>Course Conclusion &amp; Exam</w:t>
            </w:r>
          </w:p>
          <w:p w14:paraId="09C9A77F" w14:textId="3FE988E9" w:rsidR="00E4396C" w:rsidRPr="006F1F01" w:rsidRDefault="00E4396C" w:rsidP="00E4396C">
            <w:pPr>
              <w:pStyle w:val="TPRegularP"/>
              <w:rPr>
                <w:rFonts w:cstheme="minorHAnsi"/>
              </w:rPr>
            </w:pPr>
            <w:r w:rsidRPr="006F1F01">
              <w:rPr>
                <w:rFonts w:cstheme="minorHAnsi"/>
              </w:rPr>
              <w:t xml:space="preserve">Part 1: </w:t>
            </w:r>
            <w:r>
              <w:rPr>
                <w:rFonts w:cstheme="minorHAnsi"/>
              </w:rPr>
              <w:t xml:space="preserve">Course </w:t>
            </w:r>
            <w:r w:rsidR="001526F5">
              <w:rPr>
                <w:rFonts w:cstheme="minorHAnsi"/>
              </w:rPr>
              <w:t>Conclusion</w:t>
            </w:r>
            <w:r w:rsidRPr="006F1F01">
              <w:rPr>
                <w:rFonts w:cstheme="minorHAnsi"/>
              </w:rPr>
              <w:t xml:space="preserve"> </w:t>
            </w:r>
          </w:p>
          <w:p w14:paraId="67D1F9E0" w14:textId="25106317" w:rsidR="00E4396C" w:rsidRPr="001526F5" w:rsidRDefault="00E4396C" w:rsidP="00E4396C">
            <w:pPr>
              <w:pStyle w:val="TPRegularP"/>
              <w:rPr>
                <w:rStyle w:val="Strong"/>
                <w:rFonts w:cstheme="minorHAnsi"/>
                <w:b w:val="0"/>
                <w:bCs w:val="0"/>
              </w:rPr>
            </w:pPr>
            <w:r w:rsidRPr="006F1F01">
              <w:rPr>
                <w:rFonts w:cstheme="minorHAnsi"/>
              </w:rPr>
              <w:t xml:space="preserve">Part 2: </w:t>
            </w:r>
            <w:proofErr w:type="spellStart"/>
            <w:r w:rsidR="001526F5">
              <w:rPr>
                <w:rFonts w:cstheme="minorHAnsi"/>
              </w:rPr>
              <w:t>Heartsaver</w:t>
            </w:r>
            <w:proofErr w:type="spellEnd"/>
            <w:r w:rsidR="001526F5">
              <w:rPr>
                <w:rFonts w:cstheme="minorHAnsi"/>
              </w:rPr>
              <w:t xml:space="preserve"> Instructor Essentials Exam</w:t>
            </w:r>
          </w:p>
        </w:tc>
      </w:tr>
    </w:tbl>
    <w:p w14:paraId="17D8AE8D" w14:textId="1F3F85E5" w:rsidR="00843038" w:rsidRDefault="00843038">
      <w:pPr>
        <w:pStyle w:val="BodyText"/>
        <w:spacing w:before="11"/>
        <w:rPr>
          <w:rFonts w:ascii="Calibri Light" w:hAnsi="Calibri Light" w:cs="Calibri Light"/>
          <w:b/>
          <w:sz w:val="4"/>
          <w:szCs w:val="4"/>
        </w:rPr>
      </w:pPr>
    </w:p>
    <w:p w14:paraId="63006AA5" w14:textId="22082E95" w:rsidR="00CC5F0D" w:rsidRDefault="00CC5F0D">
      <w:pPr>
        <w:pStyle w:val="BodyText"/>
        <w:spacing w:before="11"/>
        <w:rPr>
          <w:rFonts w:ascii="Calibri Light" w:hAnsi="Calibri Light" w:cs="Calibri Light"/>
          <w:b/>
          <w:sz w:val="4"/>
          <w:szCs w:val="4"/>
        </w:rPr>
      </w:pPr>
    </w:p>
    <w:p w14:paraId="2EEFE086" w14:textId="00B61FE8" w:rsidR="00CC5F0D" w:rsidRPr="001D1CB2" w:rsidRDefault="00CC5F0D">
      <w:pPr>
        <w:pStyle w:val="BodyText"/>
        <w:spacing w:before="11"/>
        <w:rPr>
          <w:rFonts w:ascii="Calibri Light" w:hAnsi="Calibri Light" w:cs="Calibri Light"/>
          <w:b/>
          <w:sz w:val="4"/>
          <w:szCs w:val="4"/>
        </w:rPr>
      </w:pPr>
    </w:p>
    <w:sectPr w:rsidR="00CC5F0D" w:rsidRPr="001D1CB2" w:rsidSect="001D1CB2">
      <w:pgSz w:w="12060" w:h="15660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F41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463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CA5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B6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D61D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385218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4540A3E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ED530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A4D24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1C3553A7"/>
    <w:multiLevelType w:val="hybridMultilevel"/>
    <w:tmpl w:val="259668BA"/>
    <w:lvl w:ilvl="0" w:tplc="C2D055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3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4" w15:restartNumberingAfterBreak="0">
    <w:nsid w:val="341C4F87"/>
    <w:multiLevelType w:val="hybridMultilevel"/>
    <w:tmpl w:val="4636E798"/>
    <w:lvl w:ilvl="0" w:tplc="45A4333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6089F"/>
    <w:multiLevelType w:val="hybridMultilevel"/>
    <w:tmpl w:val="771E390C"/>
    <w:lvl w:ilvl="0" w:tplc="955082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num w:numId="1" w16cid:durableId="902060378">
    <w:abstractNumId w:val="9"/>
  </w:num>
  <w:num w:numId="2" w16cid:durableId="2122265392">
    <w:abstractNumId w:val="7"/>
  </w:num>
  <w:num w:numId="3" w16cid:durableId="132329847">
    <w:abstractNumId w:val="6"/>
  </w:num>
  <w:num w:numId="4" w16cid:durableId="2034459192">
    <w:abstractNumId w:val="4"/>
  </w:num>
  <w:num w:numId="5" w16cid:durableId="95488131">
    <w:abstractNumId w:val="12"/>
  </w:num>
  <w:num w:numId="6" w16cid:durableId="1730377455">
    <w:abstractNumId w:val="16"/>
  </w:num>
  <w:num w:numId="7" w16cid:durableId="2139251375">
    <w:abstractNumId w:val="13"/>
  </w:num>
  <w:num w:numId="8" w16cid:durableId="793980847">
    <w:abstractNumId w:val="10"/>
  </w:num>
  <w:num w:numId="9" w16cid:durableId="1377000150">
    <w:abstractNumId w:val="8"/>
    <w:lvlOverride w:ilvl="0">
      <w:startOverride w:val="1"/>
    </w:lvlOverride>
  </w:num>
  <w:num w:numId="10" w16cid:durableId="1278679684">
    <w:abstractNumId w:val="5"/>
  </w:num>
  <w:num w:numId="11" w16cid:durableId="712730204">
    <w:abstractNumId w:val="8"/>
  </w:num>
  <w:num w:numId="12" w16cid:durableId="961615641">
    <w:abstractNumId w:val="3"/>
  </w:num>
  <w:num w:numId="13" w16cid:durableId="1918899268">
    <w:abstractNumId w:val="2"/>
  </w:num>
  <w:num w:numId="14" w16cid:durableId="466357121">
    <w:abstractNumId w:val="1"/>
  </w:num>
  <w:num w:numId="15" w16cid:durableId="1731731423">
    <w:abstractNumId w:val="0"/>
  </w:num>
  <w:num w:numId="16" w16cid:durableId="1386638585">
    <w:abstractNumId w:val="11"/>
  </w:num>
  <w:num w:numId="17" w16cid:durableId="93748797">
    <w:abstractNumId w:val="15"/>
  </w:num>
  <w:num w:numId="18" w16cid:durableId="88633384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38"/>
    <w:rsid w:val="000039CD"/>
    <w:rsid w:val="00021B69"/>
    <w:rsid w:val="000B4919"/>
    <w:rsid w:val="000D448B"/>
    <w:rsid w:val="001526F5"/>
    <w:rsid w:val="001A09E6"/>
    <w:rsid w:val="001A60A8"/>
    <w:rsid w:val="001D1CB2"/>
    <w:rsid w:val="001D2290"/>
    <w:rsid w:val="002015E2"/>
    <w:rsid w:val="00246EFE"/>
    <w:rsid w:val="00256E55"/>
    <w:rsid w:val="00296A67"/>
    <w:rsid w:val="00301A5E"/>
    <w:rsid w:val="00322DBB"/>
    <w:rsid w:val="0034774A"/>
    <w:rsid w:val="00354415"/>
    <w:rsid w:val="00392CFF"/>
    <w:rsid w:val="003F3D70"/>
    <w:rsid w:val="00465067"/>
    <w:rsid w:val="00486C43"/>
    <w:rsid w:val="00501045"/>
    <w:rsid w:val="006008B4"/>
    <w:rsid w:val="006038FF"/>
    <w:rsid w:val="006E061C"/>
    <w:rsid w:val="006F1F01"/>
    <w:rsid w:val="00723F40"/>
    <w:rsid w:val="007361B0"/>
    <w:rsid w:val="007F4070"/>
    <w:rsid w:val="00843038"/>
    <w:rsid w:val="00877A59"/>
    <w:rsid w:val="009932EF"/>
    <w:rsid w:val="00A4289B"/>
    <w:rsid w:val="00A71C03"/>
    <w:rsid w:val="00AB43DF"/>
    <w:rsid w:val="00AE6F91"/>
    <w:rsid w:val="00BE6969"/>
    <w:rsid w:val="00C4266D"/>
    <w:rsid w:val="00CC1EA0"/>
    <w:rsid w:val="00CC5F0D"/>
    <w:rsid w:val="00CD050C"/>
    <w:rsid w:val="00E4396C"/>
    <w:rsid w:val="00E65DAE"/>
    <w:rsid w:val="00E70C48"/>
    <w:rsid w:val="00EF2D4C"/>
    <w:rsid w:val="00F11533"/>
    <w:rsid w:val="00F176A4"/>
    <w:rsid w:val="00F6552C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7CD3"/>
  <w15:docId w15:val="{E3028048-C200-428D-8D6F-99AC3DDE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CFF"/>
    <w:pPr>
      <w:widowControl/>
      <w:autoSpaceDE/>
      <w:autoSpaceDN/>
      <w:spacing w:after="160" w:line="259" w:lineRule="auto"/>
    </w:pPr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E65DAE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1E71B8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E65DAE"/>
    <w:pPr>
      <w:keepNext/>
      <w:keepLines/>
      <w:spacing w:before="160" w:after="0"/>
      <w:outlineLvl w:val="1"/>
    </w:pPr>
    <w:rPr>
      <w:rFonts w:eastAsiaTheme="majorEastAsia" w:cstheme="majorBidi"/>
      <w:b/>
      <w:color w:val="1E71B8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E65DAE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E65DAE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C10E21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E65DAE"/>
    <w:pPr>
      <w:keepNext/>
      <w:keepLines/>
      <w:spacing w:before="40" w:after="0"/>
      <w:outlineLvl w:val="4"/>
    </w:pPr>
    <w:rPr>
      <w:rFonts w:eastAsiaTheme="majorEastAsia" w:cstheme="majorBidi"/>
      <w:color w:val="1E71B8"/>
    </w:rPr>
  </w:style>
  <w:style w:type="paragraph" w:styleId="Heading6">
    <w:name w:val="heading 6"/>
    <w:basedOn w:val="Heading5"/>
    <w:next w:val="Normal"/>
    <w:link w:val="Heading6Char"/>
    <w:rsid w:val="00E65DAE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E65D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65D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4070"/>
    <w:rPr>
      <w:sz w:val="19"/>
      <w:szCs w:val="19"/>
    </w:rPr>
  </w:style>
  <w:style w:type="paragraph" w:styleId="Title">
    <w:name w:val="Title"/>
    <w:basedOn w:val="Normal"/>
    <w:uiPriority w:val="10"/>
    <w:qFormat/>
    <w:rsid w:val="007F4070"/>
    <w:pPr>
      <w:ind w:left="1967" w:right="1985"/>
      <w:jc w:val="center"/>
    </w:pPr>
    <w:rPr>
      <w:rFonts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65DA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01A5E"/>
    <w:pPr>
      <w:spacing w:line="200" w:lineRule="exact"/>
      <w:ind w:left="130"/>
    </w:pPr>
    <w:rPr>
      <w:sz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E65DAE"/>
    <w:rPr>
      <w:rFonts w:ascii="Calibri" w:eastAsiaTheme="majorEastAsia" w:hAnsi="Calibri" w:cstheme="majorBidi"/>
      <w:b/>
      <w:color w:val="1E71B8"/>
      <w:sz w:val="36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6552C"/>
    <w:rPr>
      <w:rFonts w:eastAsia="Arial Unicode MS" w:cs="Arial Unicode MS"/>
      <w:sz w:val="19"/>
      <w:szCs w:val="19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E65DAE"/>
    <w:rPr>
      <w:rFonts w:eastAsiaTheme="majorEastAsia" w:cstheme="majorBidi"/>
      <w:b/>
      <w:color w:val="1E71B8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E65DAE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E65DAE"/>
    <w:rPr>
      <w:rFonts w:eastAsiaTheme="majorEastAsia" w:cstheme="majorBidi"/>
      <w:b/>
      <w:i/>
      <w:iCs/>
      <w:color w:val="C10E21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E65DAE"/>
    <w:rPr>
      <w:rFonts w:eastAsiaTheme="majorEastAsia" w:cstheme="majorBidi"/>
      <w:color w:val="1E71B8"/>
    </w:rPr>
  </w:style>
  <w:style w:type="character" w:customStyle="1" w:styleId="Heading6Char">
    <w:name w:val="Heading 6 Char"/>
    <w:basedOn w:val="DefaultParagraphFont"/>
    <w:link w:val="Heading6"/>
    <w:rsid w:val="00E65DAE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E65D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65DA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3H3LPs">
    <w:name w:val="H3 &lt;H3&gt; LPs"/>
    <w:basedOn w:val="Heading3"/>
    <w:link w:val="H3H3LPsChar"/>
    <w:qFormat/>
    <w:rsid w:val="00E65DAE"/>
  </w:style>
  <w:style w:type="character" w:customStyle="1" w:styleId="H3H3LPsChar">
    <w:name w:val="H3 &lt;H3&gt; LPs Char"/>
    <w:basedOn w:val="Heading3Char"/>
    <w:link w:val="H3H3LPs"/>
    <w:rsid w:val="00E65DAE"/>
    <w:rPr>
      <w:rFonts w:eastAsiaTheme="majorEastAsia" w:cstheme="majorBidi"/>
      <w:b/>
      <w:sz w:val="24"/>
      <w:szCs w:val="24"/>
    </w:rPr>
  </w:style>
  <w:style w:type="table" w:customStyle="1" w:styleId="BLSTable">
    <w:name w:val="BLS Table"/>
    <w:basedOn w:val="TableNormal"/>
    <w:uiPriority w:val="99"/>
    <w:rsid w:val="00E65DAE"/>
    <w:pPr>
      <w:widowControl/>
      <w:autoSpaceDE/>
      <w:autoSpaceDN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E71B8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9D269"/>
      </w:tcPr>
    </w:tblStylePr>
  </w:style>
  <w:style w:type="paragraph" w:customStyle="1" w:styleId="BodyP">
    <w:name w:val="Body &lt;P&gt;"/>
    <w:basedOn w:val="Normal"/>
    <w:qFormat/>
    <w:rsid w:val="00E65DAE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E65DA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65DAE"/>
    <w:rPr>
      <w:i/>
      <w:iCs/>
    </w:rPr>
  </w:style>
  <w:style w:type="character" w:styleId="Strong">
    <w:name w:val="Strong"/>
    <w:basedOn w:val="DefaultParagraphFont"/>
    <w:uiPriority w:val="22"/>
    <w:qFormat/>
    <w:rsid w:val="00E65DAE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E65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DAE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65DA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65D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AE"/>
    <w:rPr>
      <w:rFonts w:ascii="Segoe UI" w:hAnsi="Segoe UI" w:cs="Segoe UI"/>
      <w:sz w:val="18"/>
      <w:szCs w:val="18"/>
    </w:rPr>
  </w:style>
  <w:style w:type="paragraph" w:customStyle="1" w:styleId="Heading2LessonNumberH2">
    <w:name w:val="Heading 2 Lesson Number &lt;H2&gt;"/>
    <w:basedOn w:val="Heading2"/>
    <w:qFormat/>
    <w:rsid w:val="00E65DAE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E65DAE"/>
    <w:pPr>
      <w:numPr>
        <w:numId w:val="5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BodyIconP">
    <w:name w:val="Body Icon &lt;P&gt;"/>
    <w:basedOn w:val="BodyP"/>
    <w:qFormat/>
    <w:rsid w:val="00E65DAE"/>
    <w:pPr>
      <w:ind w:left="1267"/>
    </w:pPr>
  </w:style>
  <w:style w:type="paragraph" w:customStyle="1" w:styleId="LB1IconLI">
    <w:name w:val="LB1 Icon &lt;LI&gt;"/>
    <w:basedOn w:val="Normal"/>
    <w:qFormat/>
    <w:rsid w:val="00E65DAE"/>
    <w:pPr>
      <w:numPr>
        <w:numId w:val="6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E65DAE"/>
    <w:pPr>
      <w:numPr>
        <w:numId w:val="7"/>
      </w:numPr>
      <w:tabs>
        <w:tab w:val="left" w:pos="1800"/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E65DAE"/>
    <w:pPr>
      <w:numPr>
        <w:numId w:val="8"/>
      </w:numPr>
      <w:shd w:val="clear" w:color="auto" w:fill="1E71B8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E65DAE"/>
    <w:pPr>
      <w:shd w:val="clear" w:color="auto" w:fill="1E71B8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E65DAE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AE"/>
  </w:style>
  <w:style w:type="paragraph" w:styleId="Footer">
    <w:name w:val="footer"/>
    <w:aliases w:val="&lt;P&gt;"/>
    <w:basedOn w:val="Normal"/>
    <w:link w:val="FooterChar"/>
    <w:uiPriority w:val="99"/>
    <w:unhideWhenUsed/>
    <w:rsid w:val="00E65DAE"/>
    <w:pPr>
      <w:tabs>
        <w:tab w:val="right" w:pos="10800"/>
      </w:tabs>
      <w:spacing w:before="80" w:after="0"/>
      <w:jc w:val="right"/>
    </w:pPr>
    <w:rPr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E65DAE"/>
    <w:rPr>
      <w:sz w:val="20"/>
    </w:rPr>
  </w:style>
  <w:style w:type="paragraph" w:styleId="Revision">
    <w:name w:val="Revision"/>
    <w:hidden/>
    <w:uiPriority w:val="99"/>
    <w:semiHidden/>
    <w:rsid w:val="00E65DAE"/>
    <w:pPr>
      <w:widowControl/>
      <w:autoSpaceDE/>
      <w:autoSpaceDN/>
    </w:pPr>
    <w:rPr>
      <w:rFonts w:ascii="Calibri Light" w:hAnsi="Calibri Light"/>
    </w:rPr>
  </w:style>
  <w:style w:type="table" w:styleId="TableGrid">
    <w:name w:val="Table Grid"/>
    <w:basedOn w:val="TableNormal"/>
    <w:uiPriority w:val="39"/>
    <w:rsid w:val="00E65DAE"/>
    <w:pPr>
      <w:widowControl/>
      <w:autoSpaceDE/>
      <w:autoSpaceDN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DA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65DAE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E65DAE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E65DAE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65DAE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E65DA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65D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65D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65D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65D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65DAE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E65DAE"/>
    <w:pPr>
      <w:numPr>
        <w:numId w:val="4"/>
      </w:numPr>
      <w:contextualSpacing/>
    </w:pPr>
  </w:style>
  <w:style w:type="paragraph" w:customStyle="1" w:styleId="TPL1BulletP">
    <w:name w:val="TP L1 Bullet &lt;P&gt;"/>
    <w:basedOn w:val="Normal"/>
    <w:qFormat/>
    <w:rsid w:val="00E65DAE"/>
    <w:pPr>
      <w:numPr>
        <w:numId w:val="1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E65DAE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paragraph" w:customStyle="1" w:styleId="FigureP">
    <w:name w:val="Figure &lt;P&gt;"/>
    <w:qFormat/>
    <w:rsid w:val="00E65DAE"/>
    <w:pPr>
      <w:widowControl/>
      <w:autoSpaceDE/>
      <w:autoSpaceDN/>
      <w:spacing w:after="120"/>
    </w:pPr>
    <w:rPr>
      <w:rFonts w:ascii="Calibri Light" w:hAnsi="Calibri Light"/>
    </w:rPr>
  </w:style>
  <w:style w:type="character" w:styleId="HTMLAcronym">
    <w:name w:val="HTML Acronym"/>
    <w:basedOn w:val="DefaultParagraphFont"/>
    <w:rsid w:val="00E65DAE"/>
  </w:style>
  <w:style w:type="paragraph" w:customStyle="1" w:styleId="H1H1BookTitle">
    <w:name w:val="H1 &lt;H1&gt; Book Title"/>
    <w:basedOn w:val="Normal"/>
    <w:qFormat/>
    <w:rsid w:val="00E65DA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styleId="TableSimple1">
    <w:name w:val="Table Simple 1"/>
    <w:basedOn w:val="TableNormal"/>
    <w:rsid w:val="00E65DAE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E65DA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aptionsP">
    <w:name w:val="Figure Captions &lt;P&gt;"/>
    <w:basedOn w:val="BodyP"/>
    <w:link w:val="FigureCaptionsPChar"/>
    <w:qFormat/>
    <w:rsid w:val="00E65DAE"/>
    <w:pPr>
      <w:keepNext/>
      <w:spacing w:before="240" w:after="40"/>
    </w:pPr>
    <w:rPr>
      <w:sz w:val="20"/>
    </w:rPr>
  </w:style>
  <w:style w:type="character" w:customStyle="1" w:styleId="FigureCaptionsPChar">
    <w:name w:val="Figure Captions &lt;P&gt; Char"/>
    <w:basedOn w:val="DefaultParagraphFont"/>
    <w:link w:val="FigureCaptionsP"/>
    <w:rsid w:val="00E65DAE"/>
    <w:rPr>
      <w:sz w:val="20"/>
    </w:rPr>
  </w:style>
  <w:style w:type="paragraph" w:customStyle="1" w:styleId="TableTitleP">
    <w:name w:val="Table Title&lt;P&gt;"/>
    <w:basedOn w:val="BodyP"/>
    <w:qFormat/>
    <w:rsid w:val="00E65DAE"/>
    <w:pPr>
      <w:keepNext/>
      <w:spacing w:after="0"/>
    </w:pPr>
    <w:rPr>
      <w:sz w:val="20"/>
    </w:rPr>
  </w:style>
  <w:style w:type="paragraph" w:customStyle="1" w:styleId="TPHeaderP">
    <w:name w:val="TP Header &lt;P&gt;"/>
    <w:qFormat/>
    <w:rsid w:val="00C4266D"/>
    <w:pPr>
      <w:keepNext/>
      <w:widowControl/>
      <w:adjustRightInd w:val="0"/>
      <w:spacing w:before="20" w:after="20"/>
      <w:jc w:val="center"/>
      <w:textAlignment w:val="baseline"/>
    </w:pPr>
    <w:rPr>
      <w:rFonts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9932EF"/>
    <w:pPr>
      <w:spacing w:before="20" w:after="20" w:line="240" w:lineRule="auto"/>
    </w:pPr>
    <w:rPr>
      <w:sz w:val="20"/>
    </w:rPr>
  </w:style>
  <w:style w:type="paragraph" w:styleId="List">
    <w:name w:val="List"/>
    <w:basedOn w:val="Normal"/>
    <w:uiPriority w:val="99"/>
    <w:unhideWhenUsed/>
    <w:rsid w:val="00E65DAE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E65DAE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E65DAE"/>
    <w:pPr>
      <w:tabs>
        <w:tab w:val="num" w:pos="360"/>
      </w:tabs>
      <w:spacing w:before="20" w:after="20"/>
      <w:ind w:left="360" w:hanging="360"/>
    </w:pPr>
    <w:rPr>
      <w:noProof/>
    </w:rPr>
  </w:style>
  <w:style w:type="paragraph" w:customStyle="1" w:styleId="L2BulletDashP">
    <w:name w:val="L2 Bullet Dash &lt;P&gt;"/>
    <w:basedOn w:val="Normal"/>
    <w:qFormat/>
    <w:rsid w:val="00E65DAE"/>
    <w:pPr>
      <w:numPr>
        <w:numId w:val="2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E65DAE"/>
    <w:pPr>
      <w:numPr>
        <w:numId w:val="3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E65DAE"/>
    <w:pPr>
      <w:numPr>
        <w:numId w:val="9"/>
      </w:numPr>
      <w:spacing w:before="20" w:after="20"/>
    </w:pPr>
  </w:style>
  <w:style w:type="paragraph" w:customStyle="1" w:styleId="BodyCtrP">
    <w:name w:val="Body Ctr &lt;P&gt;"/>
    <w:basedOn w:val="BodyP"/>
    <w:qFormat/>
    <w:rsid w:val="00E65DA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lackwell\Desktop\guides%20and%20templates\templates\BLS_IM_tmplt_2005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6917B-3055-4F27-8D48-3636502F759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882096-16A3-4A06-B2EF-C29F556FA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7B4DE-331B-4DF8-B553-300D7EF348B7}">
  <ds:schemaRefs>
    <ds:schemaRef ds:uri="http://purl.org/dc/elements/1.1/"/>
    <ds:schemaRef ds:uri="http://schemas.microsoft.com/office/2006/documentManagement/types"/>
    <ds:schemaRef ds:uri="83c00b77-b762-43dd-ad6d-882f118cd034"/>
    <ds:schemaRef ds:uri="http://purl.org/dc/terms/"/>
    <ds:schemaRef ds:uri="797eb3ee-2537-4ec8-ad42-8395b53e99e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3B31F5-1B51-4B13-BB98-E05714F08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BLS_IM_tmplt_200504</Template>
  <TotalTime>287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BLS Course Agenda With Optional Lessons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BLS Course Agenda With Optional Lessons</dc:title>
  <dc:creator>American Heart Association</dc:creator>
  <cp:lastModifiedBy>Justin Schwartz</cp:lastModifiedBy>
  <cp:revision>5</cp:revision>
  <cp:lastPrinted>2023-03-23T12:47:00Z</cp:lastPrinted>
  <dcterms:created xsi:type="dcterms:W3CDTF">2023-05-23T19:00:00Z</dcterms:created>
  <dcterms:modified xsi:type="dcterms:W3CDTF">2023-08-08T13:50:00Z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2020-08-27T00:00:00Z</vt:filetime>
  </property>
  <property fmtid="{D5CDD505-2E9C-101B-9397-08002B2CF9AE}" pid="5" name="ContentTypeId">
    <vt:lpwstr>0x0101004385DFE92560D84A8E37B72004BE1A79</vt:lpwstr>
  </property>
</Properties>
</file>