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B48" w14:textId="7F87A3D0" w:rsidR="00347633" w:rsidRPr="004B020A" w:rsidRDefault="00AB4C33" w:rsidP="00DF3E1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HelveticaNeueLTStd-Bd" w:hAnsi="HelveticaNeueLTStd-Bd" w:cs="HelveticaNeueLTStd-Blk"/>
          <w:b/>
          <w:sz w:val="28"/>
          <w:szCs w:val="28"/>
        </w:rPr>
      </w:pPr>
      <w:r>
        <w:rPr>
          <w:rFonts w:ascii="HelveticaNeueLTStd-Bd" w:hAnsi="HelveticaNeueLTStd-Bd" w:cs="HelveticaNeueLTStd-Bl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7041" wp14:editId="42805FA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723900</wp:posOffset>
                </wp:positionV>
                <wp:extent cx="1162050" cy="247650"/>
                <wp:effectExtent l="0" t="0" r="0" b="0"/>
                <wp:wrapNone/>
                <wp:docPr id="21097460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F4B13" w14:textId="798411B0" w:rsidR="00AB4C33" w:rsidRDefault="00AB4C33">
                            <w:r>
                              <w:t>Time /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7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57pt;width:9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" filled="f" stroked="f" strokeweight=".5pt">
                <v:textbox>
                  <w:txbxContent>
                    <w:p w14:paraId="722F4B13" w14:textId="798411B0" w:rsidR="00AB4C33" w:rsidRDefault="00AB4C33">
                      <w:r>
                        <w:t>Time / Instructor</w:t>
                      </w:r>
                    </w:p>
                  </w:txbxContent>
                </v:textbox>
              </v:shape>
            </w:pict>
          </mc:Fallback>
        </mc:AlternateContent>
      </w:r>
      <w:r w:rsidR="00347633" w:rsidRPr="004B020A">
        <w:rPr>
          <w:rFonts w:ascii="HelveticaNeueLTStd-Bd" w:hAnsi="HelveticaNeueLTStd-Bd" w:cs="HelveticaNeueLTStd-Blk"/>
          <w:b/>
          <w:sz w:val="28"/>
          <w:szCs w:val="28"/>
        </w:rPr>
        <w:t xml:space="preserve">Agenda for </w:t>
      </w:r>
      <w:r w:rsidR="00E60C36">
        <w:rPr>
          <w:rFonts w:ascii="HelveticaNeueLTStd-Bd" w:hAnsi="HelveticaNeueLTStd-Bd" w:cs="HelveticaNeueLTStd-Blk"/>
          <w:b/>
          <w:sz w:val="28"/>
          <w:szCs w:val="28"/>
        </w:rPr>
        <w:t>PEARS</w:t>
      </w:r>
      <w:r w:rsidR="00E60C36" w:rsidRPr="00E60C36">
        <w:rPr>
          <w:rFonts w:ascii="HelveticaNeueLTStd-Bd" w:hAnsi="HelveticaNeueLTStd-Bd" w:cs="HelveticaNeueLTStd-Blk"/>
          <w:b/>
          <w:sz w:val="28"/>
          <w:szCs w:val="28"/>
          <w:vertAlign w:val="superscript"/>
        </w:rPr>
        <w:t>©</w:t>
      </w:r>
      <w:r w:rsidR="00347633" w:rsidRPr="004B020A">
        <w:rPr>
          <w:rFonts w:ascii="HelveticaNeueLTStd-Bd" w:hAnsi="HelveticaNeueLTStd-Bd" w:cs="HelveticaNeueLTStd-Blk"/>
          <w:b/>
          <w:sz w:val="28"/>
          <w:szCs w:val="28"/>
        </w:rPr>
        <w:t xml:space="preserve"> Course</w:t>
      </w:r>
      <w:r>
        <w:rPr>
          <w:rFonts w:ascii="HelveticaNeueLTStd-Bd" w:hAnsi="HelveticaNeueLTStd-Bd" w:cs="HelveticaNeueLTStd-Blk"/>
          <w:b/>
          <w:sz w:val="28"/>
          <w:szCs w:val="28"/>
        </w:rPr>
        <w:br/>
      </w:r>
      <w:r w:rsidRPr="00AB4C33">
        <w:rPr>
          <w:rFonts w:ascii="HelveticaNeueLTStd-Bd" w:hAnsi="HelveticaNeueLTStd-Bd" w:cs="HelveticaNeueLTStd-Blk"/>
          <w:bCs/>
          <w:i/>
          <w:iCs/>
          <w:sz w:val="20"/>
          <w:szCs w:val="20"/>
        </w:rPr>
        <w:t>Date:</w:t>
      </w:r>
      <w:r w:rsidRPr="00AB4C33">
        <w:rPr>
          <w:rFonts w:ascii="HelveticaNeueLTStd-Bd" w:hAnsi="HelveticaNeueLTStd-Bd" w:cs="HelveticaNeueLTStd-Blk"/>
          <w:bCs/>
          <w:i/>
          <w:iCs/>
          <w:sz w:val="20"/>
          <w:szCs w:val="20"/>
        </w:rPr>
        <w:br/>
        <w:t>Location:</w:t>
      </w:r>
      <w:r w:rsidRPr="00AB4C33">
        <w:rPr>
          <w:rFonts w:ascii="HelveticaNeueLTStd-Bd" w:hAnsi="HelveticaNeueLTStd-Bd" w:cs="HelveticaNeueLTStd-Blk"/>
          <w:bCs/>
          <w:i/>
          <w:iCs/>
          <w:sz w:val="20"/>
          <w:szCs w:val="20"/>
        </w:rPr>
        <w:br/>
        <w:t>Lead Instructor:</w:t>
      </w:r>
    </w:p>
    <w:p w14:paraId="631F2F26" w14:textId="77777777" w:rsidR="00347633" w:rsidRPr="004B020A" w:rsidRDefault="00347633" w:rsidP="00C34002">
      <w:pPr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65"/>
        <w:gridCol w:w="3731"/>
        <w:gridCol w:w="3729"/>
      </w:tblGrid>
      <w:tr w:rsidR="00347633" w:rsidRPr="004B020A" w14:paraId="5B7F4CB9" w14:textId="77777777" w:rsidTr="00421405">
        <w:trPr>
          <w:cantSplit/>
        </w:trPr>
        <w:tc>
          <w:tcPr>
            <w:tcW w:w="152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E60C2C2" w14:textId="4219DF59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11C7348" w14:textId="77777777" w:rsidR="00347633" w:rsidRPr="004B020A" w:rsidRDefault="00347633" w:rsidP="00C34002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Course </w:t>
            </w:r>
            <w:r w:rsidR="00E60C36">
              <w:rPr>
                <w:rFonts w:ascii="HelveticaNeueLTStd-Bd" w:hAnsi="HelveticaNeueLTStd-Bd"/>
                <w:b/>
                <w:sz w:val="24"/>
                <w:szCs w:val="24"/>
              </w:rPr>
              <w:t>Introduction</w:t>
            </w:r>
          </w:p>
        </w:tc>
      </w:tr>
      <w:tr w:rsidR="00347633" w:rsidRPr="004B020A" w14:paraId="1AFFF8AA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AF3E8F" w14:textId="238E10B8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FFB644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1: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>Life Is Why Activity (Optional)</w:t>
            </w:r>
          </w:p>
        </w:tc>
      </w:tr>
      <w:tr w:rsidR="00347633" w:rsidRPr="004B020A" w14:paraId="2FEF6CC0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F360CE" w14:textId="549F6828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BD5B0E0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2: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 xml:space="preserve"> Course Overview</w:t>
            </w:r>
          </w:p>
        </w:tc>
      </w:tr>
      <w:tr w:rsidR="00347633" w:rsidRPr="004B020A" w14:paraId="0B334B20" w14:textId="77777777" w:rsidTr="00421405">
        <w:trPr>
          <w:cantSplit/>
        </w:trPr>
        <w:tc>
          <w:tcPr>
            <w:tcW w:w="15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2BC065" w14:textId="7CD11682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C80907A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3: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 xml:space="preserve"> Science of Pediatric Resuscitation</w:t>
            </w:r>
          </w:p>
        </w:tc>
      </w:tr>
      <w:tr w:rsidR="00E60C36" w:rsidRPr="004B020A" w14:paraId="3BC068D1" w14:textId="77777777" w:rsidTr="0063548D">
        <w:trPr>
          <w:cantSplit/>
        </w:trPr>
        <w:tc>
          <w:tcPr>
            <w:tcW w:w="1890" w:type="dxa"/>
            <w:gridSpan w:val="2"/>
            <w:vAlign w:val="center"/>
          </w:tcPr>
          <w:p w14:paraId="49D5C3F2" w14:textId="77777777" w:rsidR="00E60C36" w:rsidRPr="004B020A" w:rsidRDefault="00E60C36" w:rsidP="00C34002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Divide class into </w:t>
            </w:r>
            <w:r w:rsidR="00916C47">
              <w:rPr>
                <w:rFonts w:ascii="HelveticaNeueLTStd-Bd" w:hAnsi="HelveticaNeueLTStd-Bd"/>
                <w:b/>
                <w:i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groups</w:t>
            </w:r>
            <w:r w:rsidR="00916C47">
              <w:rPr>
                <w:rFonts w:ascii="HelveticaNeueLTStd-Bd" w:hAnsi="HelveticaNeueLTStd-Bd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731" w:type="dxa"/>
          </w:tcPr>
          <w:p w14:paraId="28CAF308" w14:textId="77777777" w:rsid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Lesson 4A</w:t>
            </w:r>
          </w:p>
          <w:p w14:paraId="0CDA44C3" w14:textId="3D8580CD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Child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Practice </w:t>
            </w: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4B</w:t>
            </w:r>
          </w:p>
          <w:p w14:paraId="2C8CB1ED" w14:textId="45AB0CD8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Child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>Quali</w:t>
            </w:r>
            <w:r>
              <w:rPr>
                <w:rFonts w:ascii="HelveticaNeueLTStd-Bd" w:hAnsi="HelveticaNeueLTStd-Bd"/>
                <w:sz w:val="24"/>
                <w:szCs w:val="24"/>
              </w:rPr>
              <w:t>ty BLS Testing: Testing Details</w:t>
            </w:r>
          </w:p>
          <w:p w14:paraId="2C9296B5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5A </w:t>
            </w:r>
          </w:p>
          <w:p w14:paraId="0EAC6DC8" w14:textId="4E18822D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Infant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Practice </w:t>
            </w:r>
          </w:p>
          <w:p w14:paraId="07FC44D6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5B</w:t>
            </w:r>
          </w:p>
          <w:p w14:paraId="73E97B8A" w14:textId="1D46CBAC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Infant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Testing: Testing Details </w:t>
            </w:r>
          </w:p>
          <w:p w14:paraId="5F354701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5C</w:t>
            </w:r>
          </w:p>
          <w:p w14:paraId="19F1E488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 Station: Child and Infant Choking (Optional)</w:t>
            </w:r>
          </w:p>
        </w:tc>
        <w:tc>
          <w:tcPr>
            <w:tcW w:w="3729" w:type="dxa"/>
          </w:tcPr>
          <w:p w14:paraId="6FD8EFD9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6A</w:t>
            </w:r>
          </w:p>
          <w:p w14:paraId="70764BBE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Overview of the Systematic Approach and Initial Assessment</w:t>
            </w:r>
          </w:p>
          <w:p w14:paraId="0544B83B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6B</w:t>
            </w:r>
          </w:p>
          <w:p w14:paraId="385C5AD1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Initial Assessment Video Case Discussions</w:t>
            </w:r>
          </w:p>
          <w:p w14:paraId="4A14E449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7A</w:t>
            </w:r>
          </w:p>
          <w:p w14:paraId="1E868EA0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P</w:t>
            </w:r>
            <w:r>
              <w:rPr>
                <w:rFonts w:ascii="HelveticaNeueLTStd-Bd" w:hAnsi="HelveticaNeueLTStd-Bd"/>
                <w:sz w:val="24"/>
                <w:szCs w:val="24"/>
              </w:rPr>
              <w:t>rimary Assessment</w:t>
            </w:r>
          </w:p>
          <w:p w14:paraId="2B1A5C41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7B</w:t>
            </w:r>
          </w:p>
          <w:p w14:paraId="2D51F212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Primary Assessment Video Case Discussions</w:t>
            </w:r>
          </w:p>
        </w:tc>
      </w:tr>
      <w:tr w:rsidR="00E60C36" w:rsidRPr="004B020A" w14:paraId="6C197ABD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5F81F051" w14:textId="7C598437" w:rsidR="00E60C36" w:rsidRPr="004B020A" w:rsidRDefault="00E60C3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14:paraId="16ED3DD4" w14:textId="77777777" w:rsidR="00E60C36" w:rsidRPr="004B020A" w:rsidRDefault="00E60C3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6699ECC" w14:textId="77777777" w:rsidR="00E60C36" w:rsidRPr="004B020A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</w:tcPr>
          <w:p w14:paraId="3CFDB51A" w14:textId="77777777" w:rsidR="00E60C36" w:rsidRPr="004B020A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2 </w:t>
            </w:r>
            <w:r w:rsidRPr="00916C47">
              <w:rPr>
                <w:rFonts w:ascii="HelveticaNeueLTStd-Bd" w:hAnsi="HelveticaNeueLTStd-Bd"/>
                <w:sz w:val="24"/>
                <w:szCs w:val="24"/>
              </w:rPr>
              <w:t>(Break: 9:35-9:45)</w:t>
            </w:r>
          </w:p>
        </w:tc>
      </w:tr>
      <w:tr w:rsidR="00916C47" w:rsidRPr="004B020A" w14:paraId="783BFD82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28868BC3" w14:textId="11323017" w:rsidR="00916C47" w:rsidRDefault="00916C47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14:paraId="4CAC8F48" w14:textId="77777777" w:rsidR="00916C47" w:rsidRPr="004B020A" w:rsidRDefault="00916C47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13019606" w14:textId="77777777" w:rsidR="00916C47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729" w:type="dxa"/>
          </w:tcPr>
          <w:p w14:paraId="3EE527FD" w14:textId="77777777" w:rsidR="00916C47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1 </w:t>
            </w:r>
            <w:r w:rsidRPr="00916C47">
              <w:rPr>
                <w:rFonts w:ascii="HelveticaNeueLTStd-Bd" w:hAnsi="HelveticaNeueLTStd-Bd"/>
                <w:sz w:val="24"/>
                <w:szCs w:val="24"/>
              </w:rPr>
              <w:t>(Break: 9:45-9:55)</w:t>
            </w:r>
          </w:p>
        </w:tc>
      </w:tr>
      <w:tr w:rsidR="0063548D" w:rsidRPr="004B020A" w14:paraId="581DD27B" w14:textId="77777777" w:rsidTr="0063548D">
        <w:trPr>
          <w:cantSplit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307953F2" w14:textId="77777777" w:rsidR="0063548D" w:rsidRPr="004B020A" w:rsidRDefault="0063548D" w:rsidP="00C34002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Divide class into </w:t>
            </w:r>
            <w:r>
              <w:rPr>
                <w:rFonts w:ascii="HelveticaNeueLTStd-Bd" w:hAnsi="HelveticaNeueLTStd-Bd"/>
                <w:b/>
                <w:i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groups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14:paraId="39963E29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8A</w:t>
            </w:r>
          </w:p>
          <w:p w14:paraId="53DB7D2A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Respiratory Emergencies</w:t>
            </w:r>
          </w:p>
          <w:p w14:paraId="265D9F08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8B</w:t>
            </w:r>
          </w:p>
          <w:p w14:paraId="70AAC986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Respiratory Video Case Discussions and Skills Practice: Airway Management</w:t>
            </w:r>
          </w:p>
          <w:p w14:paraId="63020ECA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60FE57FD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9A</w:t>
            </w:r>
          </w:p>
          <w:p w14:paraId="18826160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Shock Emergencies</w:t>
            </w:r>
          </w:p>
          <w:p w14:paraId="5CDE58E5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9B</w:t>
            </w:r>
          </w:p>
          <w:p w14:paraId="59052BCC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Shock Video Case Discussions and Skills Practice: Shock Management</w:t>
            </w:r>
          </w:p>
          <w:p w14:paraId="366E0C73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9C</w:t>
            </w:r>
          </w:p>
          <w:p w14:paraId="36E05B5D" w14:textId="77777777" w:rsidR="0063548D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Shock Emergencies: Cardiogenic (Optional)</w:t>
            </w:r>
          </w:p>
        </w:tc>
      </w:tr>
      <w:tr w:rsidR="00E60C36" w:rsidRPr="004B020A" w14:paraId="0817528C" w14:textId="77777777" w:rsidTr="00421405">
        <w:trPr>
          <w:cantSplit/>
        </w:trPr>
        <w:tc>
          <w:tcPr>
            <w:tcW w:w="1525" w:type="dxa"/>
            <w:tcBorders>
              <w:bottom w:val="single" w:sz="4" w:space="0" w:color="auto"/>
              <w:right w:val="nil"/>
            </w:tcBorders>
          </w:tcPr>
          <w:p w14:paraId="0B208E68" w14:textId="4D6B8A71" w:rsidR="00E60C36" w:rsidRPr="004B020A" w:rsidRDefault="00E60C3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</w:tcPr>
          <w:p w14:paraId="7B03D776" w14:textId="77777777" w:rsidR="00E60C36" w:rsidRPr="004B020A" w:rsidRDefault="00E60C3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14:paraId="5D6DC619" w14:textId="77777777" w:rsidR="00E60C36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57558D37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</w:t>
            </w:r>
            <w:r w:rsidR="0063548D">
              <w:rPr>
                <w:rFonts w:ascii="HelveticaNeueLTStd-Bd" w:hAnsi="HelveticaNeueLTStd-Bd"/>
                <w:sz w:val="24"/>
                <w:szCs w:val="24"/>
              </w:rPr>
              <w:t>2</w:t>
            </w:r>
          </w:p>
        </w:tc>
      </w:tr>
      <w:tr w:rsidR="00347633" w:rsidRPr="004B020A" w14:paraId="76B7145D" w14:textId="77777777" w:rsidTr="00421405">
        <w:trPr>
          <w:cantSplit/>
        </w:trPr>
        <w:tc>
          <w:tcPr>
            <w:tcW w:w="15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1C676FE" w14:textId="31AAF1B6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CF8F3E" w14:textId="77777777" w:rsidR="00347633" w:rsidRPr="00CA5363" w:rsidRDefault="004B020A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>L</w:t>
            </w:r>
            <w:r w:rsidR="002B63C9">
              <w:rPr>
                <w:rFonts w:ascii="HelveticaNeueLTStd-Bd" w:hAnsi="HelveticaNeueLTStd-Bd"/>
                <w:b/>
                <w:sz w:val="24"/>
                <w:szCs w:val="24"/>
              </w:rPr>
              <w:t>unch</w:t>
            </w:r>
          </w:p>
        </w:tc>
      </w:tr>
      <w:tr w:rsidR="00DC4AC6" w:rsidRPr="004B020A" w14:paraId="5E6F0454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689538A2" w14:textId="060792BC" w:rsidR="00DC4AC6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14:paraId="3FAA7AA4" w14:textId="77777777" w:rsidR="00DC4AC6" w:rsidRPr="004B020A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A2FAC9D" w14:textId="77777777" w:rsidR="00DC4AC6" w:rsidRPr="004B020A" w:rsidRDefault="00DC4AC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</w:tcPr>
          <w:p w14:paraId="61FDBE01" w14:textId="77777777" w:rsidR="00DC4AC6" w:rsidRPr="004B020A" w:rsidRDefault="00DC4AC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</w:tbl>
    <w:p w14:paraId="6405EDCB" w14:textId="77777777" w:rsidR="0092511A" w:rsidRDefault="0092511A" w:rsidP="00C34002">
      <w:pPr>
        <w:spacing w:after="0" w:line="240" w:lineRule="auto"/>
        <w:jc w:val="right"/>
        <w:rPr>
          <w:i/>
        </w:rPr>
      </w:pPr>
    </w:p>
    <w:p w14:paraId="2599258C" w14:textId="2570DB22" w:rsidR="00EB37DD" w:rsidRDefault="00EB37DD">
      <w:pPr>
        <w:rPr>
          <w:rFonts w:ascii="HelveticaNeueLTStd-Bd" w:hAnsi="HelveticaNeueLTStd-Bd"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A5363" w:rsidRPr="004B020A" w14:paraId="3DB21F8A" w14:textId="77777777" w:rsidTr="0092511A">
        <w:trPr>
          <w:cantSplit/>
        </w:trPr>
        <w:tc>
          <w:tcPr>
            <w:tcW w:w="15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4242EC" w14:textId="6B94F1F0" w:rsidR="00CA5363" w:rsidRPr="004B020A" w:rsidRDefault="00CA536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2C0E5A7C" w14:textId="77777777" w:rsidR="00CA5363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10: </w:t>
            </w:r>
            <w:r>
              <w:rPr>
                <w:rFonts w:ascii="HelveticaNeueLTStd-Bd" w:hAnsi="HelveticaNeueLTStd-Bd"/>
                <w:sz w:val="24"/>
                <w:szCs w:val="24"/>
              </w:rPr>
              <w:t>Team Dynamics</w:t>
            </w:r>
          </w:p>
        </w:tc>
      </w:tr>
      <w:tr w:rsidR="00C17F8A" w:rsidRPr="004B020A" w14:paraId="38149476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0B876" w14:textId="4C127481" w:rsidR="00C17F8A" w:rsidRPr="004B020A" w:rsidRDefault="00C17F8A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618414" w14:textId="77777777" w:rsidR="00C17F8A" w:rsidRPr="00C17F8A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C17F8A" w:rsidRPr="004B020A" w14:paraId="44DE6301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03842" w14:textId="7B0C5D7D" w:rsidR="00C17F8A" w:rsidRPr="004B020A" w:rsidRDefault="00C17F8A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CADF1F" w14:textId="77777777" w:rsidR="00C17F8A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11: </w:t>
            </w:r>
            <w:r>
              <w:rPr>
                <w:rFonts w:ascii="HelveticaNeueLTStd-Bd" w:hAnsi="HelveticaNeueLTStd-Bd"/>
                <w:sz w:val="24"/>
                <w:szCs w:val="24"/>
              </w:rPr>
              <w:t>Putting It All Together</w:t>
            </w:r>
          </w:p>
        </w:tc>
      </w:tr>
      <w:tr w:rsidR="00C17F8A" w:rsidRPr="004B020A" w14:paraId="1EE211F6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906CA" w14:textId="246B8271" w:rsidR="00C17F8A" w:rsidRPr="004B020A" w:rsidRDefault="00C17F8A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D63CA9" w14:textId="77777777" w:rsidR="00C17F8A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12: </w:t>
            </w:r>
            <w:r>
              <w:rPr>
                <w:rFonts w:ascii="HelveticaNeueLTStd-Bd" w:hAnsi="HelveticaNeueLTStd-Bd"/>
                <w:sz w:val="24"/>
                <w:szCs w:val="24"/>
              </w:rPr>
              <w:t>Video-Based Exam</w:t>
            </w:r>
          </w:p>
        </w:tc>
      </w:tr>
      <w:tr w:rsidR="00C17F8A" w:rsidRPr="004B020A" w14:paraId="6667C693" w14:textId="77777777" w:rsidTr="00421405">
        <w:trPr>
          <w:cantSplit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D7D9DD" w14:textId="4B77F09B" w:rsidR="00C17F8A" w:rsidRPr="004B020A" w:rsidRDefault="00C17F8A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CDE8C6" w14:textId="77777777" w:rsidR="00C17F8A" w:rsidRPr="004B020A" w:rsidRDefault="00DC4AC6" w:rsidP="00C34002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Wrap-up, Surveys, Remediation, and Course Completion Cards</w:t>
            </w:r>
          </w:p>
        </w:tc>
      </w:tr>
    </w:tbl>
    <w:p w14:paraId="3639DCA8" w14:textId="77777777" w:rsidR="00347633" w:rsidRDefault="00DC4AC6" w:rsidP="00C34002">
      <w:pPr>
        <w:spacing w:after="0" w:line="240" w:lineRule="auto"/>
        <w:rPr>
          <w:rFonts w:ascii="HelveticaNeueLTStd-Bd" w:hAnsi="HelveticaNeueLTStd-Bd"/>
          <w:sz w:val="24"/>
          <w:szCs w:val="24"/>
        </w:rPr>
      </w:pPr>
      <w:r w:rsidRPr="00DC4AC6">
        <w:rPr>
          <w:rFonts w:ascii="HelveticaNeueLTStd-Bd" w:hAnsi="HelveticaNeueLTStd-Bd"/>
          <w:sz w:val="24"/>
          <w:szCs w:val="24"/>
        </w:rPr>
        <w:t>*Break occurs during this rotation (end of rotation for Group 2, beginning of the rotation for Group 1).</w:t>
      </w:r>
    </w:p>
    <w:p w14:paraId="6E59513C" w14:textId="77777777" w:rsidR="00AB4C33" w:rsidRDefault="00AB4C33" w:rsidP="00C34002">
      <w:pPr>
        <w:spacing w:after="0" w:line="240" w:lineRule="auto"/>
        <w:rPr>
          <w:rFonts w:ascii="HelveticaNeueLTStd-Bd" w:hAnsi="HelveticaNeueLTStd-Bd"/>
          <w:sz w:val="24"/>
          <w:szCs w:val="24"/>
        </w:rPr>
      </w:pPr>
    </w:p>
    <w:p w14:paraId="75781A52" w14:textId="77777777" w:rsidR="00AB4C33" w:rsidRPr="00AB4C33" w:rsidRDefault="00AB4C33" w:rsidP="00AB4C33">
      <w:pPr>
        <w:spacing w:after="0" w:line="240" w:lineRule="auto"/>
        <w:rPr>
          <w:rFonts w:ascii="HelveticaNeueLTStd-Bd" w:hAnsi="HelveticaNeueLTStd-Bd"/>
          <w:sz w:val="24"/>
          <w:szCs w:val="24"/>
        </w:rPr>
      </w:pPr>
      <w:r w:rsidRPr="00AB4C33">
        <w:rPr>
          <w:rFonts w:ascii="HelveticaNeueLTStd-Bd" w:hAnsi="HelveticaNeueLTStd-Bd"/>
          <w:sz w:val="24"/>
          <w:szCs w:val="24"/>
        </w:rPr>
        <w:t xml:space="preserve">The American Heart Association strongly promotes knowledge and proficiency in all AHA courses and has developed instructional materials for this purpose. </w:t>
      </w:r>
    </w:p>
    <w:p w14:paraId="1B96B34D" w14:textId="77777777" w:rsidR="00AB4C33" w:rsidRPr="00AB4C33" w:rsidRDefault="00AB4C33" w:rsidP="00AB4C33">
      <w:pPr>
        <w:spacing w:after="0" w:line="240" w:lineRule="auto"/>
        <w:rPr>
          <w:rFonts w:ascii="HelveticaNeueLTStd-Bd" w:hAnsi="HelveticaNeueLTStd-Bd"/>
          <w:sz w:val="24"/>
          <w:szCs w:val="24"/>
        </w:rPr>
      </w:pPr>
      <w:r w:rsidRPr="00AB4C33">
        <w:rPr>
          <w:rFonts w:ascii="HelveticaNeueLTStd-Bd" w:hAnsi="HelveticaNeueLTStd-Bd"/>
          <w:sz w:val="24"/>
          <w:szCs w:val="24"/>
        </w:rPr>
        <w:t xml:space="preserve">Use of these materials in an educational course does not represent course sponsorship by the AHA. </w:t>
      </w:r>
    </w:p>
    <w:p w14:paraId="353963F6" w14:textId="7F696005" w:rsidR="00AB4C33" w:rsidRPr="004B020A" w:rsidRDefault="00AB4C33" w:rsidP="00AB4C33">
      <w:pPr>
        <w:spacing w:after="0" w:line="240" w:lineRule="auto"/>
        <w:rPr>
          <w:rFonts w:ascii="HelveticaNeueLTStd-Bd" w:hAnsi="HelveticaNeueLTStd-Bd"/>
          <w:sz w:val="24"/>
          <w:szCs w:val="24"/>
        </w:rPr>
      </w:pPr>
      <w:r w:rsidRPr="00AB4C33">
        <w:rPr>
          <w:rFonts w:ascii="HelveticaNeueLTStd-Bd" w:hAnsi="HelveticaNeueLTStd-Bd"/>
          <w:sz w:val="24"/>
          <w:szCs w:val="24"/>
        </w:rPr>
        <w:t>Any fees charged for such a course, except for a portion of fees needed for AHA course materials, do not represent income to the AHA.</w:t>
      </w:r>
    </w:p>
    <w:sectPr w:rsidR="00AB4C33" w:rsidRPr="004B0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F96E" w14:textId="77777777" w:rsidR="00DC3019" w:rsidRDefault="00DC3019" w:rsidP="005678EC">
      <w:pPr>
        <w:spacing w:after="0" w:line="240" w:lineRule="auto"/>
      </w:pPr>
      <w:r>
        <w:separator/>
      </w:r>
    </w:p>
  </w:endnote>
  <w:endnote w:type="continuationSeparator" w:id="0">
    <w:p w14:paraId="6CCEBE9F" w14:textId="77777777" w:rsidR="00DC3019" w:rsidRDefault="00DC3019" w:rsidP="005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4D46" w14:textId="77777777" w:rsidR="0063548D" w:rsidRDefault="0063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C0204D7" w14:textId="44F90502" w:rsidR="0063548D" w:rsidRPr="006C11BE" w:rsidRDefault="0063548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C11BE">
          <w:rPr>
            <w:rFonts w:ascii="Arial" w:hAnsi="Arial" w:cs="Arial"/>
            <w:sz w:val="24"/>
            <w:szCs w:val="24"/>
          </w:rPr>
          <w:fldChar w:fldCharType="begin"/>
        </w:r>
        <w:r w:rsidRPr="006C11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11BE">
          <w:rPr>
            <w:rFonts w:ascii="Arial" w:hAnsi="Arial" w:cs="Arial"/>
            <w:sz w:val="24"/>
            <w:szCs w:val="24"/>
          </w:rPr>
          <w:fldChar w:fldCharType="separate"/>
        </w:r>
        <w:r w:rsidR="00186163">
          <w:rPr>
            <w:rFonts w:ascii="Arial" w:hAnsi="Arial" w:cs="Arial"/>
            <w:noProof/>
            <w:sz w:val="24"/>
            <w:szCs w:val="24"/>
          </w:rPr>
          <w:t>2</w:t>
        </w:r>
        <w:r w:rsidRPr="006C11B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4807755" w14:textId="77777777" w:rsidR="0063548D" w:rsidRDefault="00635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FA50" w14:textId="77777777" w:rsidR="0063548D" w:rsidRDefault="0063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C193" w14:textId="77777777" w:rsidR="00DC3019" w:rsidRDefault="00DC3019" w:rsidP="005678EC">
      <w:pPr>
        <w:spacing w:after="0" w:line="240" w:lineRule="auto"/>
      </w:pPr>
      <w:r>
        <w:separator/>
      </w:r>
    </w:p>
  </w:footnote>
  <w:footnote w:type="continuationSeparator" w:id="0">
    <w:p w14:paraId="6F1AE1E2" w14:textId="77777777" w:rsidR="00DC3019" w:rsidRDefault="00DC3019" w:rsidP="005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A66" w14:textId="77777777" w:rsidR="0063548D" w:rsidRDefault="0063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04E" w14:textId="77777777" w:rsidR="0063548D" w:rsidRDefault="00635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934" w14:textId="77777777" w:rsidR="0063548D" w:rsidRDefault="00635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C"/>
    <w:rsid w:val="00000FA9"/>
    <w:rsid w:val="00074896"/>
    <w:rsid w:val="001716B3"/>
    <w:rsid w:val="00186163"/>
    <w:rsid w:val="00251BA7"/>
    <w:rsid w:val="002B63C9"/>
    <w:rsid w:val="00347633"/>
    <w:rsid w:val="004000A0"/>
    <w:rsid w:val="00421405"/>
    <w:rsid w:val="00493BE5"/>
    <w:rsid w:val="00493F28"/>
    <w:rsid w:val="004B020A"/>
    <w:rsid w:val="005678EC"/>
    <w:rsid w:val="005D45BF"/>
    <w:rsid w:val="0063548D"/>
    <w:rsid w:val="006811D1"/>
    <w:rsid w:val="006C11BE"/>
    <w:rsid w:val="007000B0"/>
    <w:rsid w:val="00773BFF"/>
    <w:rsid w:val="00826204"/>
    <w:rsid w:val="008B5DF6"/>
    <w:rsid w:val="008C7268"/>
    <w:rsid w:val="008E0958"/>
    <w:rsid w:val="00916C47"/>
    <w:rsid w:val="00923D44"/>
    <w:rsid w:val="0092511A"/>
    <w:rsid w:val="00A0036B"/>
    <w:rsid w:val="00AB4C33"/>
    <w:rsid w:val="00C1140E"/>
    <w:rsid w:val="00C17F8A"/>
    <w:rsid w:val="00C34002"/>
    <w:rsid w:val="00C343EA"/>
    <w:rsid w:val="00C6577A"/>
    <w:rsid w:val="00CA5363"/>
    <w:rsid w:val="00D01A33"/>
    <w:rsid w:val="00D36969"/>
    <w:rsid w:val="00DC3019"/>
    <w:rsid w:val="00DC4AC6"/>
    <w:rsid w:val="00DF3E11"/>
    <w:rsid w:val="00E60C36"/>
    <w:rsid w:val="00E906DA"/>
    <w:rsid w:val="00EB37DD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171C"/>
  <w15:chartTrackingRefBased/>
  <w15:docId w15:val="{34DDDCB3-67E4-475E-BB21-3EB1FC0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table" w:styleId="TableGrid">
    <w:name w:val="Table Grid"/>
    <w:basedOn w:val="TableNormal"/>
    <w:uiPriority w:val="39"/>
    <w:rsid w:val="0034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artDocs xmlns="http://www.thirtysix.net/smartdocs/documentInfo">
  <Version>2014.1.2.0</Version>
</SmartDoc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DC96743C6243A085E83924503A1A" ma:contentTypeVersion="13" ma:contentTypeDescription="Create a new document." ma:contentTypeScope="" ma:versionID="d73782f5a1d665192b0faaaa71e593ea">
  <xsd:schema xmlns:xsd="http://www.w3.org/2001/XMLSchema" xmlns:xs="http://www.w3.org/2001/XMLSchema" xmlns:p="http://schemas.microsoft.com/office/2006/metadata/properties" xmlns:ns2="46f3a72f-75c9-4476-a28a-6821f23719d5" xmlns:ns3="2b995044-bc0b-495e-b590-4cda7442b714" targetNamespace="http://schemas.microsoft.com/office/2006/metadata/properties" ma:root="true" ma:fieldsID="cd43429a60893daf168448e94801d98d" ns2:_="" ns3:_="">
    <xsd:import namespace="46f3a72f-75c9-4476-a28a-6821f23719d5"/>
    <xsd:import namespace="2b995044-bc0b-495e-b590-4cda7442b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Status" minOccurs="0"/>
                <xsd:element ref="ns3:Own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a72f-75c9-4476-a28a-6821f237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5044-bc0b-495e-b590-4cda7442b71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0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11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b995044-bc0b-495e-b590-4cda7442b714" xsi:nil="true"/>
    <Owner xmlns="2b995044-bc0b-495e-b590-4cda7442b714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F05E33CC-7F9C-4179-9EBD-B530704903D9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4CBD4211-7319-4E1A-85B8-AB556193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a72f-75c9-4476-a28a-6821f23719d5"/>
    <ds:schemaRef ds:uri="2b995044-bc0b-495e-b590-4cda7442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7B233-21DE-48FC-9757-80AB7A584328}">
  <ds:schemaRefs>
    <ds:schemaRef ds:uri="http://schemas.microsoft.com/office/2006/metadata/properties"/>
    <ds:schemaRef ds:uri="http://schemas.microsoft.com/office/infopath/2007/PartnerControls"/>
    <ds:schemaRef ds:uri="2b995044-bc0b-495e-b590-4cda7442b714"/>
  </ds:schemaRefs>
</ds:datastoreItem>
</file>

<file path=customXml/itemProps4.xml><?xml version="1.0" encoding="utf-8"?>
<ds:datastoreItem xmlns:ds="http://schemas.openxmlformats.org/officeDocument/2006/customXml" ds:itemID="{04D5C2A7-981C-4415-816F-A160AB7DF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0EF79C-7E5E-4A3B-A08F-955C326AA5E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Justin Schwartz</cp:lastModifiedBy>
  <cp:revision>3</cp:revision>
  <dcterms:created xsi:type="dcterms:W3CDTF">2020-05-11T20:14:00Z</dcterms:created>
  <dcterms:modified xsi:type="dcterms:W3CDTF">2023-10-05T15:57:00Z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0x0101007806DC96743C6243A085E83924503A1A</vt:lpwstr>
  </property>
</Properties>
</file>